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8C7" w:rsidRDefault="00C178C7" w:rsidP="00B11580">
      <w:pPr>
        <w:spacing w:line="240" w:lineRule="auto"/>
        <w:jc w:val="center"/>
        <w:rPr>
          <w:rFonts w:ascii="Arial" w:hAnsi="Arial" w:cs="Arial"/>
        </w:rPr>
      </w:pPr>
    </w:p>
    <w:p w:rsidR="009D4576" w:rsidRPr="00011675" w:rsidRDefault="00B11580" w:rsidP="00B11580">
      <w:pPr>
        <w:spacing w:line="240" w:lineRule="auto"/>
        <w:jc w:val="center"/>
        <w:rPr>
          <w:rFonts w:ascii="Arial" w:hAnsi="Arial" w:cs="Arial"/>
          <w:b/>
        </w:rPr>
      </w:pPr>
      <w:r w:rsidRPr="00011675">
        <w:rPr>
          <w:rFonts w:ascii="Arial" w:hAnsi="Arial" w:cs="Arial"/>
          <w:b/>
        </w:rPr>
        <w:t xml:space="preserve">DATOS ESTADISTICOS SOBRE ACTIVIDADES </w:t>
      </w:r>
      <w:r w:rsidR="009D4576" w:rsidRPr="00011675">
        <w:rPr>
          <w:rFonts w:ascii="Arial" w:hAnsi="Arial" w:cs="Arial"/>
          <w:b/>
        </w:rPr>
        <w:t xml:space="preserve">JUDICIALES </w:t>
      </w:r>
    </w:p>
    <w:p w:rsidR="00B11580" w:rsidRPr="00AF2E42" w:rsidRDefault="00B11580" w:rsidP="00B11580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JUZGADO PRIMERO DE LO MERCANTIL SAN SALVADOR.</w:t>
      </w:r>
    </w:p>
    <w:p w:rsidR="00B11580" w:rsidRPr="00AF2E42" w:rsidRDefault="00B11580" w:rsidP="00B11580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AREA: ASISTENTE DE ACTUACIONES JUDICIALES.</w:t>
      </w:r>
    </w:p>
    <w:p w:rsidR="00B11580" w:rsidRPr="00AF2E42" w:rsidRDefault="00B11580" w:rsidP="0044504F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PERIODO: ABRIL- NOVIEMBRE DE 2011</w:t>
      </w:r>
    </w:p>
    <w:p w:rsidR="0044504F" w:rsidRPr="00AF2E42" w:rsidRDefault="0044504F" w:rsidP="00D4006B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Style w:val="Tablaconcuadrcula"/>
        <w:tblW w:w="14283" w:type="dxa"/>
        <w:tblLayout w:type="fixed"/>
        <w:tblLook w:val="04A0"/>
      </w:tblPr>
      <w:tblGrid>
        <w:gridCol w:w="1854"/>
        <w:gridCol w:w="1275"/>
        <w:gridCol w:w="1367"/>
        <w:gridCol w:w="22"/>
        <w:gridCol w:w="1487"/>
        <w:gridCol w:w="13"/>
        <w:gridCol w:w="1409"/>
        <w:gridCol w:w="17"/>
        <w:gridCol w:w="1169"/>
        <w:gridCol w:w="1418"/>
        <w:gridCol w:w="75"/>
        <w:gridCol w:w="1314"/>
        <w:gridCol w:w="1304"/>
        <w:gridCol w:w="1559"/>
      </w:tblGrid>
      <w:tr w:rsidR="00C178C7" w:rsidRPr="00AF2E42" w:rsidTr="00551637">
        <w:trPr>
          <w:trHeight w:val="1464"/>
        </w:trPr>
        <w:tc>
          <w:tcPr>
            <w:tcW w:w="1854" w:type="dxa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TIPO DE JUICIO O DILIGENCIA</w:t>
            </w:r>
          </w:p>
        </w:tc>
        <w:tc>
          <w:tcPr>
            <w:tcW w:w="1275" w:type="dxa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BASE LEGAL</w:t>
            </w:r>
          </w:p>
        </w:tc>
        <w:tc>
          <w:tcPr>
            <w:tcW w:w="1367" w:type="dxa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ADMISION DE ESCRITO DE NOTIFICACION DE DECRETO DE EMBARGO</w:t>
            </w:r>
          </w:p>
        </w:tc>
        <w:tc>
          <w:tcPr>
            <w:tcW w:w="1522" w:type="dxa"/>
            <w:gridSpan w:val="3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 xml:space="preserve">NOTIFICACION DE CARTELES DE VENTA EN PUBLICA SUBASTA EN DIARIO OFICIAL Y TABLERO JUDCIAL </w:t>
            </w:r>
          </w:p>
        </w:tc>
        <w:tc>
          <w:tcPr>
            <w:tcW w:w="1409" w:type="dxa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9D457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SUSPENSION DE SEÑALAMIENTO DE VALUO DE INMUEBLE</w:t>
            </w:r>
          </w:p>
        </w:tc>
        <w:tc>
          <w:tcPr>
            <w:tcW w:w="1186" w:type="dxa"/>
            <w:gridSpan w:val="2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 xml:space="preserve">INFORME REGISTRAL </w:t>
            </w:r>
          </w:p>
        </w:tc>
        <w:tc>
          <w:tcPr>
            <w:tcW w:w="1418" w:type="dxa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785D4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SOLICITUD DE CE</w:t>
            </w:r>
            <w:r w:rsidR="00785D46">
              <w:rPr>
                <w:rFonts w:ascii="Arial" w:hAnsi="Arial" w:cs="Arial"/>
                <w:b/>
                <w:sz w:val="14"/>
                <w:szCs w:val="14"/>
              </w:rPr>
              <w:t>R</w:t>
            </w:r>
            <w:r w:rsidR="00015C86">
              <w:rPr>
                <w:rFonts w:ascii="Arial" w:hAnsi="Arial" w:cs="Arial"/>
                <w:b/>
                <w:sz w:val="14"/>
                <w:szCs w:val="14"/>
              </w:rPr>
              <w:t>T</w:t>
            </w:r>
            <w:r w:rsidRPr="00AF2E42">
              <w:rPr>
                <w:rFonts w:ascii="Arial" w:hAnsi="Arial" w:cs="Arial"/>
                <w:b/>
                <w:sz w:val="14"/>
                <w:szCs w:val="14"/>
              </w:rPr>
              <w:t>IFICACION DEL PROCESO POR LAS PARTES</w:t>
            </w:r>
          </w:p>
        </w:tc>
        <w:tc>
          <w:tcPr>
            <w:tcW w:w="1389" w:type="dxa"/>
            <w:gridSpan w:val="2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6516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 xml:space="preserve">NOTIFICACION A LAS PARTES 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PARA EMPLAZAR</w:t>
            </w:r>
          </w:p>
        </w:tc>
        <w:tc>
          <w:tcPr>
            <w:tcW w:w="1304" w:type="dxa"/>
          </w:tcPr>
          <w:p w:rsidR="00C178C7" w:rsidRPr="00AF2E42" w:rsidRDefault="00C178C7" w:rsidP="004450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9D457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AUTO DE ENTREGA  MATERIAL DEL INMUEBLE</w:t>
            </w:r>
          </w:p>
        </w:tc>
        <w:tc>
          <w:tcPr>
            <w:tcW w:w="1559" w:type="dxa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 xml:space="preserve">RECTIFICACIONES DE AUTOS EN CUANTO A NOTIFICACIONES </w:t>
            </w:r>
          </w:p>
        </w:tc>
      </w:tr>
      <w:tr w:rsidR="00C178C7" w:rsidRPr="00AF2E42" w:rsidTr="00551637">
        <w:trPr>
          <w:trHeight w:val="693"/>
        </w:trPr>
        <w:tc>
          <w:tcPr>
            <w:tcW w:w="185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275" w:type="dxa"/>
          </w:tcPr>
          <w:p w:rsidR="00C178C7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651685" w:rsidRDefault="00C178C7" w:rsidP="00C178C7">
            <w:pPr>
              <w:tabs>
                <w:tab w:val="center" w:pos="237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1685">
              <w:rPr>
                <w:rFonts w:ascii="Arial" w:hAnsi="Arial" w:cs="Arial"/>
                <w:b/>
                <w:sz w:val="16"/>
                <w:szCs w:val="16"/>
              </w:rPr>
              <w:t xml:space="preserve">Art. </w:t>
            </w:r>
            <w:r>
              <w:rPr>
                <w:rFonts w:ascii="Arial" w:hAnsi="Arial" w:cs="Arial"/>
                <w:b/>
                <w:sz w:val="16"/>
                <w:szCs w:val="16"/>
              </w:rPr>
              <w:t>205, 595</w:t>
            </w:r>
          </w:p>
          <w:p w:rsidR="00C178C7" w:rsidRPr="00AF2E42" w:rsidRDefault="00C178C7" w:rsidP="00C178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1685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67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E4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22" w:type="dxa"/>
            <w:gridSpan w:val="3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78C7" w:rsidRPr="00AF2E42" w:rsidTr="00551637">
        <w:trPr>
          <w:trHeight w:val="703"/>
        </w:trPr>
        <w:tc>
          <w:tcPr>
            <w:tcW w:w="185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275" w:type="dxa"/>
          </w:tcPr>
          <w:p w:rsidR="00C178C7" w:rsidRDefault="00C178C7" w:rsidP="00651685">
            <w:pPr>
              <w:tabs>
                <w:tab w:val="center" w:pos="23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178C7" w:rsidRPr="00651685" w:rsidRDefault="00C178C7" w:rsidP="00651685">
            <w:pPr>
              <w:tabs>
                <w:tab w:val="center" w:pos="237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1685">
              <w:rPr>
                <w:rFonts w:ascii="Arial" w:hAnsi="Arial" w:cs="Arial"/>
                <w:b/>
                <w:sz w:val="16"/>
                <w:szCs w:val="16"/>
              </w:rPr>
              <w:t>Art. 606</w:t>
            </w: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1685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67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dxa"/>
            <w:gridSpan w:val="3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E4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0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78C7" w:rsidRPr="00AF2E42" w:rsidTr="00551637">
        <w:trPr>
          <w:trHeight w:val="624"/>
        </w:trPr>
        <w:tc>
          <w:tcPr>
            <w:tcW w:w="185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275" w:type="dxa"/>
          </w:tcPr>
          <w:p w:rsidR="00C178C7" w:rsidRDefault="00C178C7" w:rsidP="00C178C7">
            <w:pPr>
              <w:tabs>
                <w:tab w:val="center" w:pos="237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C178C7">
            <w:pPr>
              <w:tabs>
                <w:tab w:val="center" w:pos="23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1685">
              <w:rPr>
                <w:rFonts w:ascii="Arial" w:hAnsi="Arial" w:cs="Arial"/>
                <w:b/>
                <w:sz w:val="16"/>
                <w:szCs w:val="16"/>
              </w:rPr>
              <w:t>Art.</w:t>
            </w:r>
            <w:r>
              <w:rPr>
                <w:rFonts w:ascii="Arial" w:hAnsi="Arial" w:cs="Arial"/>
                <w:b/>
                <w:sz w:val="16"/>
                <w:szCs w:val="16"/>
              </w:rPr>
              <w:t>347 inc. 2</w:t>
            </w:r>
            <w:r w:rsidRPr="00651685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367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dxa"/>
            <w:gridSpan w:val="3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E4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6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78C7" w:rsidRPr="00AF2E42" w:rsidTr="00551637">
        <w:trPr>
          <w:trHeight w:val="624"/>
        </w:trPr>
        <w:tc>
          <w:tcPr>
            <w:tcW w:w="185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275" w:type="dxa"/>
          </w:tcPr>
          <w:p w:rsidR="00C178C7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Default="00C178C7" w:rsidP="00C178C7">
            <w:pPr>
              <w:tabs>
                <w:tab w:val="center" w:pos="237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1685">
              <w:rPr>
                <w:rFonts w:ascii="Arial" w:hAnsi="Arial" w:cs="Arial"/>
                <w:b/>
                <w:sz w:val="16"/>
                <w:szCs w:val="16"/>
              </w:rPr>
              <w:t xml:space="preserve">Art. </w:t>
            </w:r>
            <w:r>
              <w:rPr>
                <w:rFonts w:ascii="Arial" w:hAnsi="Arial" w:cs="Arial"/>
                <w:b/>
                <w:sz w:val="16"/>
                <w:szCs w:val="16"/>
              </w:rPr>
              <w:t>299</w:t>
            </w:r>
          </w:p>
          <w:p w:rsidR="00C178C7" w:rsidRPr="00AF2E42" w:rsidRDefault="00C178C7" w:rsidP="00C178C7">
            <w:pPr>
              <w:tabs>
                <w:tab w:val="center" w:pos="23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1685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67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dxa"/>
            <w:gridSpan w:val="3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E4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78C7" w:rsidRPr="00AF2E42" w:rsidTr="00551637">
        <w:trPr>
          <w:trHeight w:val="624"/>
        </w:trPr>
        <w:tc>
          <w:tcPr>
            <w:tcW w:w="185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275" w:type="dxa"/>
          </w:tcPr>
          <w:p w:rsidR="00C178C7" w:rsidRPr="002B7F24" w:rsidRDefault="00C178C7" w:rsidP="00EB5DC1">
            <w:pPr>
              <w:ind w:right="-89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B7F24" w:rsidRDefault="002B7F24" w:rsidP="00EB5DC1">
            <w:pPr>
              <w:ind w:right="-8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7F24">
              <w:rPr>
                <w:rFonts w:ascii="Arial" w:hAnsi="Arial" w:cs="Arial"/>
                <w:b/>
                <w:sz w:val="16"/>
                <w:szCs w:val="16"/>
              </w:rPr>
              <w:t xml:space="preserve">Art.1230 </w:t>
            </w:r>
          </w:p>
          <w:p w:rsidR="002B7F24" w:rsidRPr="002B7F24" w:rsidRDefault="002B7F24" w:rsidP="00EB5DC1">
            <w:pPr>
              <w:ind w:right="-8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7F24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67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dxa"/>
            <w:gridSpan w:val="3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E4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89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78C7" w:rsidRPr="00AF2E42" w:rsidTr="00551637">
        <w:trPr>
          <w:trHeight w:val="624"/>
        </w:trPr>
        <w:tc>
          <w:tcPr>
            <w:tcW w:w="185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275" w:type="dxa"/>
          </w:tcPr>
          <w:p w:rsidR="00C178C7" w:rsidRDefault="00C178C7" w:rsidP="00EE22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B7F24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Art 210 </w:t>
            </w:r>
          </w:p>
          <w:p w:rsidR="00C178C7" w:rsidRPr="008F180E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67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dxa"/>
            <w:gridSpan w:val="3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E4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0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78C7" w:rsidRPr="00AF2E42" w:rsidTr="00551637">
        <w:trPr>
          <w:trHeight w:val="592"/>
        </w:trPr>
        <w:tc>
          <w:tcPr>
            <w:tcW w:w="185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275" w:type="dxa"/>
          </w:tcPr>
          <w:p w:rsidR="00C178C7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B7F24" w:rsidRPr="002B7F24" w:rsidRDefault="002B7F24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B7F24">
              <w:rPr>
                <w:rFonts w:ascii="Arial" w:hAnsi="Arial" w:cs="Arial"/>
                <w:b/>
                <w:sz w:val="16"/>
                <w:szCs w:val="16"/>
              </w:rPr>
              <w:t>Art. 642 inc. 2 CPRC</w:t>
            </w:r>
          </w:p>
        </w:tc>
        <w:tc>
          <w:tcPr>
            <w:tcW w:w="1367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dxa"/>
            <w:gridSpan w:val="3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E4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78C7" w:rsidRPr="00AF2E42" w:rsidTr="00551637">
        <w:trPr>
          <w:trHeight w:val="624"/>
        </w:trPr>
        <w:tc>
          <w:tcPr>
            <w:tcW w:w="185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275" w:type="dxa"/>
          </w:tcPr>
          <w:p w:rsidR="00551637" w:rsidRDefault="0055163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Default="0055163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Art. 425 </w:t>
            </w:r>
          </w:p>
          <w:p w:rsidR="00551637" w:rsidRPr="00551637" w:rsidRDefault="00551637" w:rsidP="00EE22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67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2" w:type="dxa"/>
            <w:gridSpan w:val="3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78C7" w:rsidRPr="00AF2E42" w:rsidRDefault="00C178C7" w:rsidP="00EE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E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178C7" w:rsidRPr="00AF2E42" w:rsidTr="00551637">
        <w:trPr>
          <w:trHeight w:val="624"/>
        </w:trPr>
        <w:tc>
          <w:tcPr>
            <w:tcW w:w="1854" w:type="dxa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275" w:type="dxa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1389" w:type="dxa"/>
            <w:gridSpan w:val="2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487" w:type="dxa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439" w:type="dxa"/>
            <w:gridSpan w:val="3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169" w:type="dxa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93" w:type="dxa"/>
            <w:gridSpan w:val="2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14" w:type="dxa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04" w:type="dxa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</w:tcPr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178C7" w:rsidRPr="00AF2E42" w:rsidRDefault="00C178C7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</w:tr>
    </w:tbl>
    <w:p w:rsidR="00EE22DE" w:rsidRPr="00AF2E42" w:rsidRDefault="00EE22DE" w:rsidP="00EE22DE">
      <w:pPr>
        <w:spacing w:line="240" w:lineRule="auto"/>
        <w:jc w:val="center"/>
        <w:rPr>
          <w:rFonts w:ascii="Arial" w:hAnsi="Arial" w:cs="Arial"/>
          <w:sz w:val="16"/>
          <w:szCs w:val="16"/>
        </w:rPr>
      </w:pPr>
    </w:p>
    <w:p w:rsidR="00152A9A" w:rsidRDefault="00152A9A" w:rsidP="00EE22DE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:rsidR="00152A9A" w:rsidRPr="00292E0D" w:rsidRDefault="00152A9A" w:rsidP="00011675">
      <w:pPr>
        <w:spacing w:line="240" w:lineRule="auto"/>
        <w:jc w:val="center"/>
        <w:rPr>
          <w:rFonts w:ascii="Arial" w:hAnsi="Arial" w:cs="Arial"/>
          <w:b/>
        </w:rPr>
      </w:pPr>
      <w:r w:rsidRPr="00292E0D">
        <w:rPr>
          <w:rFonts w:ascii="Arial" w:hAnsi="Arial" w:cs="Arial"/>
          <w:b/>
        </w:rPr>
        <w:t>DATOS ESTADISTICOS SOBRE ACTIVIDADES JUDICIALES</w:t>
      </w:r>
    </w:p>
    <w:p w:rsidR="00152A9A" w:rsidRPr="00AF2E42" w:rsidRDefault="00152A9A" w:rsidP="00152A9A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JUZGADO PRIMERO DE LO MERCANTIL SAN SALVADOR.</w:t>
      </w:r>
    </w:p>
    <w:p w:rsidR="00152A9A" w:rsidRPr="00AF2E42" w:rsidRDefault="00152A9A" w:rsidP="00152A9A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AREA: ASISTENTE DE ACTUACIONES JUDICIALES.</w:t>
      </w:r>
    </w:p>
    <w:p w:rsidR="00152A9A" w:rsidRPr="00AF2E42" w:rsidRDefault="00152A9A" w:rsidP="00152A9A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PERIODO: ABRIL- NOVIEMBRE DE 2011</w:t>
      </w:r>
    </w:p>
    <w:tbl>
      <w:tblPr>
        <w:tblStyle w:val="Tablaconcuadrcula"/>
        <w:tblW w:w="14215" w:type="dxa"/>
        <w:tblLayout w:type="fixed"/>
        <w:tblLook w:val="04A0"/>
      </w:tblPr>
      <w:tblGrid>
        <w:gridCol w:w="1809"/>
        <w:gridCol w:w="993"/>
        <w:gridCol w:w="1321"/>
        <w:gridCol w:w="1442"/>
        <w:gridCol w:w="1600"/>
        <w:gridCol w:w="1282"/>
        <w:gridCol w:w="1442"/>
        <w:gridCol w:w="1442"/>
        <w:gridCol w:w="1442"/>
        <w:gridCol w:w="1442"/>
      </w:tblGrid>
      <w:tr w:rsidR="00632771" w:rsidRPr="00AF2E42" w:rsidTr="00AE1119">
        <w:trPr>
          <w:trHeight w:val="1396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TIPO DE JUICIO O DILIGENCIA</w:t>
            </w:r>
          </w:p>
        </w:tc>
        <w:tc>
          <w:tcPr>
            <w:tcW w:w="993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BASE LEGAL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NOTIFICACION A LAS PARTES DEL DECRETO DE EMBARGO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 xml:space="preserve">PREVENCION DE ACTUALIZACION DE PERSONERIA </w:t>
            </w:r>
          </w:p>
        </w:tc>
        <w:tc>
          <w:tcPr>
            <w:tcW w:w="1600" w:type="dxa"/>
          </w:tcPr>
          <w:p w:rsidR="00632771" w:rsidRPr="00AF2E42" w:rsidRDefault="00632771" w:rsidP="00152A9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152A9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NOMBRAMIENTO DE PERITO VALUADOR</w:t>
            </w: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REMISION DE COMISION PROCESAL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ELABORACION DE AUTO DANDO POR RECIBIDO LAS COMISIONES PROCESALES DE DIFERENTES JUZGADOS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152A9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SEÑALANDO NUEVA DIRECCION LAS PARTES PARA SU NOTIFICACION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ACTUALIZACION DE PERSONERIA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VENTA DEL INMUEBLE EMBARGADO EN PUBLICA SUBASTA</w:t>
            </w: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993" w:type="dxa"/>
          </w:tcPr>
          <w:p w:rsidR="00632771" w:rsidRDefault="00632771" w:rsidP="007634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7634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Art </w:t>
            </w:r>
            <w:r>
              <w:rPr>
                <w:rFonts w:ascii="Arial" w:hAnsi="Arial" w:cs="Arial"/>
                <w:b/>
                <w:sz w:val="16"/>
                <w:szCs w:val="16"/>
              </w:rPr>
              <w:t>206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993" w:type="dxa"/>
          </w:tcPr>
          <w:p w:rsidR="00632771" w:rsidRDefault="00632771" w:rsidP="00632771">
            <w:pPr>
              <w:tabs>
                <w:tab w:val="center" w:pos="237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632771">
            <w:pPr>
              <w:tabs>
                <w:tab w:val="center" w:pos="237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1685">
              <w:rPr>
                <w:rFonts w:ascii="Arial" w:hAnsi="Arial" w:cs="Arial"/>
                <w:b/>
                <w:sz w:val="16"/>
                <w:szCs w:val="16"/>
              </w:rPr>
              <w:t>Art.</w:t>
            </w:r>
            <w:r>
              <w:rPr>
                <w:rFonts w:ascii="Arial" w:hAnsi="Arial" w:cs="Arial"/>
                <w:b/>
                <w:sz w:val="16"/>
                <w:szCs w:val="16"/>
              </w:rPr>
              <w:t>1273</w:t>
            </w:r>
            <w:r w:rsidRPr="00651685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993" w:type="dxa"/>
          </w:tcPr>
          <w:p w:rsidR="00632771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8F18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Art </w:t>
            </w:r>
            <w:r>
              <w:rPr>
                <w:rFonts w:ascii="Arial" w:hAnsi="Arial" w:cs="Arial"/>
                <w:b/>
                <w:sz w:val="16"/>
                <w:szCs w:val="16"/>
              </w:rPr>
              <w:t>347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993" w:type="dxa"/>
          </w:tcPr>
          <w:p w:rsidR="00632771" w:rsidRDefault="00632771" w:rsidP="008F180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8F18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>Art 20</w:t>
            </w:r>
            <w:r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993" w:type="dxa"/>
          </w:tcPr>
          <w:p w:rsidR="00632771" w:rsidRPr="00AE1119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E1119" w:rsidRPr="00AE1119" w:rsidRDefault="00AE1119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119">
              <w:rPr>
                <w:rFonts w:ascii="Arial" w:hAnsi="Arial" w:cs="Arial"/>
                <w:b/>
                <w:sz w:val="16"/>
                <w:szCs w:val="16"/>
              </w:rPr>
              <w:t>Art. 424</w:t>
            </w:r>
          </w:p>
          <w:p w:rsidR="00AE1119" w:rsidRPr="00AF2E42" w:rsidRDefault="00AE1119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119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993" w:type="dxa"/>
          </w:tcPr>
          <w:p w:rsidR="00632771" w:rsidRPr="00AE1119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E1119" w:rsidRPr="00AE1119" w:rsidRDefault="00AE1119" w:rsidP="00AE111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119">
              <w:rPr>
                <w:rFonts w:ascii="Arial" w:hAnsi="Arial" w:cs="Arial"/>
                <w:b/>
                <w:sz w:val="16"/>
                <w:szCs w:val="16"/>
              </w:rPr>
              <w:t>Art. 1276</w:t>
            </w:r>
          </w:p>
          <w:p w:rsidR="00AE1119" w:rsidRPr="00AF2E42" w:rsidRDefault="00AE1119" w:rsidP="00AE11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1119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993" w:type="dxa"/>
          </w:tcPr>
          <w:p w:rsidR="00632771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6523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>Art 1</w:t>
            </w:r>
            <w:r>
              <w:rPr>
                <w:rFonts w:ascii="Arial" w:hAnsi="Arial" w:cs="Arial"/>
                <w:b/>
                <w:sz w:val="16"/>
                <w:szCs w:val="16"/>
              </w:rPr>
              <w:t>274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993" w:type="dxa"/>
          </w:tcPr>
          <w:p w:rsidR="00632771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6523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Art </w:t>
            </w: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6</w:t>
            </w:r>
          </w:p>
        </w:tc>
      </w:tr>
      <w:tr w:rsidR="00632771" w:rsidRPr="00AF2E42" w:rsidTr="00AE1119">
        <w:trPr>
          <w:trHeight w:val="595"/>
        </w:trPr>
        <w:tc>
          <w:tcPr>
            <w:tcW w:w="1809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993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21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600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28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1442" w:type="dxa"/>
          </w:tcPr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2771" w:rsidRPr="00AF2E42" w:rsidRDefault="00632771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</w:tbl>
    <w:p w:rsidR="00714F83" w:rsidRDefault="00714F83" w:rsidP="00F76059">
      <w:pPr>
        <w:spacing w:line="240" w:lineRule="auto"/>
        <w:jc w:val="center"/>
        <w:rPr>
          <w:rFonts w:ascii="Arial" w:hAnsi="Arial" w:cs="Arial"/>
        </w:rPr>
      </w:pPr>
    </w:p>
    <w:p w:rsidR="00714F83" w:rsidRDefault="00714F83" w:rsidP="00F76059">
      <w:pPr>
        <w:spacing w:line="240" w:lineRule="auto"/>
        <w:jc w:val="center"/>
        <w:rPr>
          <w:rFonts w:ascii="Arial" w:hAnsi="Arial" w:cs="Arial"/>
        </w:rPr>
      </w:pPr>
    </w:p>
    <w:p w:rsidR="00F76059" w:rsidRPr="00292E0D" w:rsidRDefault="00F76059" w:rsidP="00F76059">
      <w:pPr>
        <w:spacing w:line="240" w:lineRule="auto"/>
        <w:jc w:val="center"/>
        <w:rPr>
          <w:rFonts w:ascii="Arial" w:hAnsi="Arial" w:cs="Arial"/>
          <w:b/>
        </w:rPr>
      </w:pPr>
      <w:r w:rsidRPr="00292E0D">
        <w:rPr>
          <w:rFonts w:ascii="Arial" w:hAnsi="Arial" w:cs="Arial"/>
          <w:b/>
        </w:rPr>
        <w:lastRenderedPageBreak/>
        <w:t xml:space="preserve">DATOS ESTADISTICOS SOBRE ACTIVIDADES JUDICIALES </w:t>
      </w:r>
    </w:p>
    <w:p w:rsidR="00F76059" w:rsidRPr="00AF2E42" w:rsidRDefault="00F76059" w:rsidP="00F76059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JUZGADO PRIMERO DE LO MERCANTIL SAN SALVADOR.</w:t>
      </w:r>
    </w:p>
    <w:p w:rsidR="00F76059" w:rsidRPr="00AF2E42" w:rsidRDefault="00F76059" w:rsidP="00F76059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AREA: ASISTENTE DE ACTUACIONES JUDICIALES.</w:t>
      </w:r>
    </w:p>
    <w:p w:rsidR="00F76059" w:rsidRPr="00AF2E42" w:rsidRDefault="00F76059" w:rsidP="00F76059">
      <w:pPr>
        <w:spacing w:line="240" w:lineRule="auto"/>
        <w:jc w:val="center"/>
        <w:rPr>
          <w:rFonts w:ascii="Arial" w:hAnsi="Arial" w:cs="Arial"/>
        </w:rPr>
      </w:pPr>
      <w:r w:rsidRPr="00AF2E42">
        <w:rPr>
          <w:rFonts w:ascii="Arial" w:hAnsi="Arial" w:cs="Arial"/>
        </w:rPr>
        <w:t>PERIODO: ABRIL- NOVIEMBRE DE 2011</w:t>
      </w:r>
    </w:p>
    <w:tbl>
      <w:tblPr>
        <w:tblStyle w:val="Tablaconcuadrcula"/>
        <w:tblW w:w="14191" w:type="dxa"/>
        <w:tblLayout w:type="fixed"/>
        <w:tblLook w:val="04A0"/>
      </w:tblPr>
      <w:tblGrid>
        <w:gridCol w:w="2062"/>
        <w:gridCol w:w="1067"/>
        <w:gridCol w:w="1761"/>
        <w:gridCol w:w="1954"/>
        <w:gridCol w:w="1878"/>
        <w:gridCol w:w="1754"/>
        <w:gridCol w:w="1958"/>
        <w:gridCol w:w="1757"/>
      </w:tblGrid>
      <w:tr w:rsidR="00785D46" w:rsidRPr="00AF2E42" w:rsidTr="00785D46">
        <w:trPr>
          <w:trHeight w:val="1226"/>
        </w:trPr>
        <w:tc>
          <w:tcPr>
            <w:tcW w:w="2062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TIPO DE JUICIO O DILIGENCIA</w:t>
            </w:r>
          </w:p>
        </w:tc>
        <w:tc>
          <w:tcPr>
            <w:tcW w:w="106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BASE LEGAL</w:t>
            </w:r>
          </w:p>
        </w:tc>
        <w:tc>
          <w:tcPr>
            <w:tcW w:w="1761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SEÑALAMIENTO DE SUSPENSION DE SUBASTA</w:t>
            </w:r>
          </w:p>
        </w:tc>
        <w:tc>
          <w:tcPr>
            <w:tcW w:w="1954" w:type="dxa"/>
          </w:tcPr>
          <w:p w:rsidR="00785D46" w:rsidRPr="00AF2E42" w:rsidRDefault="00785D46" w:rsidP="00C10315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="00785D46" w:rsidRPr="00AF2E42" w:rsidRDefault="00785D46" w:rsidP="00A9581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ELABORACION DE AUTO DE ADMISION DE ESCRITO DE PERSONAS COMISIONADAS</w:t>
            </w:r>
          </w:p>
        </w:tc>
        <w:tc>
          <w:tcPr>
            <w:tcW w:w="187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PREVENSION DE NOMBRAMIENTO DE PERITOS VALUADORES</w:t>
            </w:r>
          </w:p>
        </w:tc>
        <w:tc>
          <w:tcPr>
            <w:tcW w:w="17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785D46" w:rsidRPr="00AF2E42" w:rsidRDefault="00785D46" w:rsidP="00AE2E7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 xml:space="preserve">ELABORACION DE MANDAMIENTOS DE EMBARGO </w:t>
            </w:r>
          </w:p>
        </w:tc>
        <w:tc>
          <w:tcPr>
            <w:tcW w:w="195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ELABORACION DE AUTO AGREGANDO EL VALUO DE LOS PERITOS VALUADORES</w:t>
            </w:r>
          </w:p>
        </w:tc>
        <w:tc>
          <w:tcPr>
            <w:tcW w:w="175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F2E42">
              <w:rPr>
                <w:rFonts w:ascii="Arial" w:hAnsi="Arial" w:cs="Arial"/>
                <w:b/>
                <w:sz w:val="14"/>
                <w:szCs w:val="14"/>
              </w:rPr>
              <w:t>NOTIFICACION DE SENTENCIA A LAS PARTES</w:t>
            </w:r>
          </w:p>
        </w:tc>
      </w:tr>
      <w:tr w:rsidR="00785D46" w:rsidRPr="00AF2E42" w:rsidTr="00785D46">
        <w:trPr>
          <w:trHeight w:val="683"/>
        </w:trPr>
        <w:tc>
          <w:tcPr>
            <w:tcW w:w="2062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067" w:type="dxa"/>
          </w:tcPr>
          <w:p w:rsidR="00785D46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Art </w:t>
            </w:r>
            <w:r>
              <w:rPr>
                <w:rFonts w:ascii="Arial" w:hAnsi="Arial" w:cs="Arial"/>
                <w:b/>
                <w:sz w:val="16"/>
                <w:szCs w:val="16"/>
              </w:rPr>
              <w:t>638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761" w:type="dxa"/>
          </w:tcPr>
          <w:p w:rsidR="00785D46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9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D46" w:rsidRPr="00AF2E42" w:rsidTr="00785D46">
        <w:trPr>
          <w:trHeight w:val="683"/>
        </w:trPr>
        <w:tc>
          <w:tcPr>
            <w:tcW w:w="2062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067" w:type="dxa"/>
          </w:tcPr>
          <w:p w:rsidR="00785D46" w:rsidRPr="00C4651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C46512" w:rsidRDefault="00785D46" w:rsidP="004C799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46512">
              <w:rPr>
                <w:rFonts w:ascii="Arial" w:hAnsi="Arial" w:cs="Arial"/>
                <w:b/>
                <w:sz w:val="16"/>
                <w:szCs w:val="16"/>
              </w:rPr>
              <w:t>Art. 1276</w:t>
            </w:r>
          </w:p>
          <w:p w:rsidR="00785D46" w:rsidRPr="00AF2E42" w:rsidRDefault="00785D46" w:rsidP="004C7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46512">
              <w:rPr>
                <w:rFonts w:ascii="Arial" w:hAnsi="Arial" w:cs="Arial"/>
                <w:b/>
                <w:sz w:val="16"/>
                <w:szCs w:val="16"/>
              </w:rPr>
              <w:t>CPRC</w:t>
            </w:r>
          </w:p>
        </w:tc>
        <w:tc>
          <w:tcPr>
            <w:tcW w:w="1761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4" w:type="dxa"/>
          </w:tcPr>
          <w:p w:rsidR="00785D46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7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D46" w:rsidRPr="00AF2E42" w:rsidTr="00785D46">
        <w:trPr>
          <w:trHeight w:val="683"/>
        </w:trPr>
        <w:tc>
          <w:tcPr>
            <w:tcW w:w="2062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067" w:type="dxa"/>
          </w:tcPr>
          <w:p w:rsidR="00785D46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Art </w:t>
            </w:r>
            <w:r>
              <w:rPr>
                <w:rFonts w:ascii="Arial" w:hAnsi="Arial" w:cs="Arial"/>
                <w:b/>
                <w:sz w:val="16"/>
                <w:szCs w:val="16"/>
              </w:rPr>
              <w:t>347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761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7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D46" w:rsidRPr="00AF2E42" w:rsidTr="00785D46">
        <w:trPr>
          <w:trHeight w:val="683"/>
        </w:trPr>
        <w:tc>
          <w:tcPr>
            <w:tcW w:w="2062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067" w:type="dxa"/>
          </w:tcPr>
          <w:p w:rsidR="00785D46" w:rsidRDefault="00785D46" w:rsidP="005143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5143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Art </w:t>
            </w: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761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4" w:type="dxa"/>
          </w:tcPr>
          <w:p w:rsidR="00785D46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95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D46" w:rsidRPr="00AF2E42" w:rsidTr="00785D46">
        <w:trPr>
          <w:trHeight w:val="683"/>
        </w:trPr>
        <w:tc>
          <w:tcPr>
            <w:tcW w:w="2062" w:type="dxa"/>
          </w:tcPr>
          <w:p w:rsidR="00785D46" w:rsidRPr="00AF2E42" w:rsidRDefault="00785D46" w:rsidP="005143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5143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067" w:type="dxa"/>
          </w:tcPr>
          <w:p w:rsidR="00785D46" w:rsidRDefault="00785D46" w:rsidP="005143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CB6F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>Ar</w:t>
            </w:r>
            <w:r>
              <w:rPr>
                <w:rFonts w:ascii="Arial" w:hAnsi="Arial" w:cs="Arial"/>
                <w:b/>
                <w:sz w:val="16"/>
                <w:szCs w:val="16"/>
              </w:rPr>
              <w:t>t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363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761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8" w:type="dxa"/>
          </w:tcPr>
          <w:p w:rsidR="00785D46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75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D46" w:rsidRPr="00AF2E42" w:rsidTr="00785D46">
        <w:trPr>
          <w:trHeight w:val="683"/>
        </w:trPr>
        <w:tc>
          <w:tcPr>
            <w:tcW w:w="2062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EJECUTIVOS MERCANTILES</w:t>
            </w:r>
          </w:p>
        </w:tc>
        <w:tc>
          <w:tcPr>
            <w:tcW w:w="1067" w:type="dxa"/>
          </w:tcPr>
          <w:p w:rsidR="00785D46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Art </w:t>
            </w:r>
            <w:r>
              <w:rPr>
                <w:rFonts w:ascii="Arial" w:hAnsi="Arial" w:cs="Arial"/>
                <w:b/>
                <w:sz w:val="16"/>
                <w:szCs w:val="16"/>
              </w:rPr>
              <w:t>206</w:t>
            </w:r>
            <w:r w:rsidRPr="008F180E">
              <w:rPr>
                <w:rFonts w:ascii="Arial" w:hAnsi="Arial" w:cs="Arial"/>
                <w:b/>
                <w:sz w:val="16"/>
                <w:szCs w:val="16"/>
              </w:rPr>
              <w:t xml:space="preserve"> CPRC</w:t>
            </w:r>
          </w:p>
        </w:tc>
        <w:tc>
          <w:tcPr>
            <w:tcW w:w="1761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7" w:type="dxa"/>
          </w:tcPr>
          <w:p w:rsidR="00785D46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785D46" w:rsidRPr="00AF2E42" w:rsidTr="00785D46">
        <w:trPr>
          <w:trHeight w:val="683"/>
        </w:trPr>
        <w:tc>
          <w:tcPr>
            <w:tcW w:w="2062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2E42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6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1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9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7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754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958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757" w:type="dxa"/>
          </w:tcPr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46" w:rsidRPr="00AF2E42" w:rsidRDefault="00785D46" w:rsidP="00EA4A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2E42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</w:tbl>
    <w:p w:rsidR="00F76059" w:rsidRPr="00AF2E42" w:rsidRDefault="00F76059" w:rsidP="00152A9A">
      <w:pPr>
        <w:spacing w:line="240" w:lineRule="auto"/>
        <w:jc w:val="center"/>
        <w:rPr>
          <w:rFonts w:ascii="Arial" w:hAnsi="Arial" w:cs="Arial"/>
          <w:sz w:val="16"/>
          <w:szCs w:val="16"/>
        </w:rPr>
      </w:pPr>
    </w:p>
    <w:sectPr w:rsidR="00F76059" w:rsidRPr="00AF2E42" w:rsidSect="00011675">
      <w:headerReference w:type="default" r:id="rId7"/>
      <w:pgSz w:w="15840" w:h="12240" w:orient="landscape"/>
      <w:pgMar w:top="567" w:right="851" w:bottom="851" w:left="851" w:header="709" w:footer="709" w:gutter="0"/>
      <w:pgNumType w:start="1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345" w:rsidRDefault="002F6345" w:rsidP="00714F83">
      <w:pPr>
        <w:spacing w:after="0" w:line="240" w:lineRule="auto"/>
      </w:pPr>
      <w:r>
        <w:separator/>
      </w:r>
    </w:p>
  </w:endnote>
  <w:endnote w:type="continuationSeparator" w:id="0">
    <w:p w:rsidR="002F6345" w:rsidRDefault="002F6345" w:rsidP="00714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345" w:rsidRDefault="002F6345" w:rsidP="00714F83">
      <w:pPr>
        <w:spacing w:after="0" w:line="240" w:lineRule="auto"/>
      </w:pPr>
      <w:r>
        <w:separator/>
      </w:r>
    </w:p>
  </w:footnote>
  <w:footnote w:type="continuationSeparator" w:id="0">
    <w:p w:rsidR="002F6345" w:rsidRDefault="002F6345" w:rsidP="00714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39921"/>
      <w:docPartObj>
        <w:docPartGallery w:val="Page Numbers (Top of Page)"/>
        <w:docPartUnique/>
      </w:docPartObj>
    </w:sdtPr>
    <w:sdtContent>
      <w:p w:rsidR="00714F83" w:rsidRDefault="005829ED">
        <w:pPr>
          <w:pStyle w:val="Encabezado"/>
          <w:jc w:val="right"/>
        </w:pPr>
        <w:fldSimple w:instr=" PAGE   \* MERGEFORMAT ">
          <w:r w:rsidR="00015C86">
            <w:rPr>
              <w:noProof/>
            </w:rPr>
            <w:t>14</w:t>
          </w:r>
        </w:fldSimple>
      </w:p>
    </w:sdtContent>
  </w:sdt>
  <w:p w:rsidR="00714F83" w:rsidRDefault="00714F83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1580"/>
    <w:rsid w:val="00011675"/>
    <w:rsid w:val="00015C86"/>
    <w:rsid w:val="00016AE7"/>
    <w:rsid w:val="0013206C"/>
    <w:rsid w:val="00152A9A"/>
    <w:rsid w:val="00204F0B"/>
    <w:rsid w:val="0025016B"/>
    <w:rsid w:val="00292E0D"/>
    <w:rsid w:val="00294631"/>
    <w:rsid w:val="002979F2"/>
    <w:rsid w:val="002B7F24"/>
    <w:rsid w:val="002C61F1"/>
    <w:rsid w:val="002E7445"/>
    <w:rsid w:val="002F6345"/>
    <w:rsid w:val="0035723B"/>
    <w:rsid w:val="003C07B5"/>
    <w:rsid w:val="003C5C01"/>
    <w:rsid w:val="003D6DBC"/>
    <w:rsid w:val="003E7025"/>
    <w:rsid w:val="0044504F"/>
    <w:rsid w:val="004911D5"/>
    <w:rsid w:val="004A02AB"/>
    <w:rsid w:val="004C7999"/>
    <w:rsid w:val="00551637"/>
    <w:rsid w:val="005829ED"/>
    <w:rsid w:val="0061142D"/>
    <w:rsid w:val="006178F9"/>
    <w:rsid w:val="00632771"/>
    <w:rsid w:val="00651685"/>
    <w:rsid w:val="00652369"/>
    <w:rsid w:val="0066650B"/>
    <w:rsid w:val="0069638F"/>
    <w:rsid w:val="00714F83"/>
    <w:rsid w:val="00763446"/>
    <w:rsid w:val="007733EE"/>
    <w:rsid w:val="00785D46"/>
    <w:rsid w:val="008254BF"/>
    <w:rsid w:val="00850D1B"/>
    <w:rsid w:val="008F180E"/>
    <w:rsid w:val="00971F54"/>
    <w:rsid w:val="0098500A"/>
    <w:rsid w:val="009D4576"/>
    <w:rsid w:val="009D4667"/>
    <w:rsid w:val="00A95819"/>
    <w:rsid w:val="00AE1119"/>
    <w:rsid w:val="00AE2E7D"/>
    <w:rsid w:val="00AF2E42"/>
    <w:rsid w:val="00B11580"/>
    <w:rsid w:val="00C1025A"/>
    <w:rsid w:val="00C10315"/>
    <w:rsid w:val="00C178C7"/>
    <w:rsid w:val="00C46512"/>
    <w:rsid w:val="00C839E0"/>
    <w:rsid w:val="00CB6F62"/>
    <w:rsid w:val="00D14D83"/>
    <w:rsid w:val="00D24004"/>
    <w:rsid w:val="00D4006B"/>
    <w:rsid w:val="00DC3051"/>
    <w:rsid w:val="00E2372C"/>
    <w:rsid w:val="00E23B9F"/>
    <w:rsid w:val="00EB5DC1"/>
    <w:rsid w:val="00ED1072"/>
    <w:rsid w:val="00EE22DE"/>
    <w:rsid w:val="00EE50AB"/>
    <w:rsid w:val="00F62A06"/>
    <w:rsid w:val="00F76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66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11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14F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4F83"/>
  </w:style>
  <w:style w:type="paragraph" w:styleId="Piedepgina">
    <w:name w:val="footer"/>
    <w:basedOn w:val="Normal"/>
    <w:link w:val="PiedepginaCar"/>
    <w:uiPriority w:val="99"/>
    <w:semiHidden/>
    <w:unhideWhenUsed/>
    <w:rsid w:val="00714F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4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EE37A-4AFB-4E1A-ABCF-B13D6197B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454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</dc:creator>
  <cp:lastModifiedBy>Juan Pablo</cp:lastModifiedBy>
  <cp:revision>9</cp:revision>
  <cp:lastPrinted>2012-01-13T20:44:00Z</cp:lastPrinted>
  <dcterms:created xsi:type="dcterms:W3CDTF">2012-01-06T14:12:00Z</dcterms:created>
  <dcterms:modified xsi:type="dcterms:W3CDTF">2012-01-13T20:59:00Z</dcterms:modified>
</cp:coreProperties>
</file>