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D24" w:rsidRDefault="006F3A72" w:rsidP="00546388">
      <w:pPr>
        <w:jc w:val="center"/>
      </w:pPr>
      <w:r>
        <w:rPr>
          <w:noProof/>
          <w:lang w:eastAsia="es-SV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3" type="#_x0000_t32" style="position:absolute;left:0;text-align:left;margin-left:438.4pt;margin-top:302.7pt;width:0;height:23.25pt;z-index:251695104" o:connectortype="straight">
            <v:stroke endarrow="block"/>
          </v:shape>
        </w:pict>
      </w:r>
      <w:r>
        <w:rPr>
          <w:noProof/>
          <w:lang w:eastAsia="es-SV"/>
        </w:rPr>
        <w:pict>
          <v:shape id="_x0000_s1056" type="#_x0000_t32" style="position:absolute;left:0;text-align:left;margin-left:298.15pt;margin-top:291.45pt;width:93pt;height:0;flip:x;z-index:251687936" o:connectortype="straight">
            <v:stroke endarrow="block"/>
          </v:shape>
        </w:pict>
      </w:r>
      <w:r>
        <w:rPr>
          <w:noProof/>
          <w:lang w:eastAsia="es-SV"/>
        </w:rPr>
        <w:pict>
          <v:shape id="_x0000_s1065" type="#_x0000_t32" style="position:absolute;left:0;text-align:left;margin-left:264.4pt;margin-top:302.7pt;width:0;height:109.5pt;z-index:251697152" o:connectortype="straight">
            <v:stroke endarrow="block"/>
          </v:shape>
        </w:pict>
      </w:r>
      <w:r>
        <w:rPr>
          <w:noProof/>
          <w:lang w:eastAsia="es-SV"/>
        </w:rPr>
        <w:pict>
          <v:shape id="_x0000_s1064" type="#_x0000_t32" style="position:absolute;left:0;text-align:left;margin-left:278.65pt;margin-top:307.2pt;width:0;height:58.5pt;z-index:251696128" o:connectortype="straight">
            <v:stroke endarrow="block"/>
          </v:shape>
        </w:pict>
      </w:r>
      <w:r>
        <w:rPr>
          <w:noProof/>
          <w:lang w:eastAsia="es-SV"/>
        </w:rPr>
        <w:pict>
          <v:roundrect id="_x0000_s1057" style="position:absolute;left:0;text-align:left;margin-left:278.65pt;margin-top:373.95pt;width:159.75pt;height:31.5pt;z-index:251688960" arcsize="10923f">
            <v:textbox>
              <w:txbxContent>
                <w:p w:rsidR="002F324E" w:rsidRPr="00546388" w:rsidRDefault="002F324E" w:rsidP="002F324E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SINO CONCURREN LOS HEREDEROS  O REPRESENTATES DE LOS HEREDEROS</w:t>
                  </w:r>
                </w:p>
              </w:txbxContent>
            </v:textbox>
          </v:roundrect>
        </w:pict>
      </w:r>
      <w:r>
        <w:rPr>
          <w:noProof/>
          <w:lang w:eastAsia="es-SV"/>
        </w:rPr>
        <w:pict>
          <v:roundrect id="_x0000_s1054" style="position:absolute;left:0;text-align:left;margin-left:286.15pt;margin-top:330.45pt;width:159.75pt;height:31.5pt;z-index:251685888" arcsize="10923f">
            <v:textbox>
              <w:txbxContent>
                <w:p w:rsidR="00BC3ECC" w:rsidRPr="00546388" w:rsidRDefault="00BC3ECC" w:rsidP="00BC3ECC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LA VICTIMA  O MANDATARIO NO ASISTE A LAS AUDIENCIAS</w:t>
                  </w:r>
                </w:p>
              </w:txbxContent>
            </v:textbox>
          </v:roundrect>
        </w:pict>
      </w:r>
      <w:r>
        <w:rPr>
          <w:noProof/>
          <w:lang w:eastAsia="es-SV"/>
        </w:rPr>
        <w:pict>
          <v:shape id="_x0000_s1062" type="#_x0000_t32" style="position:absolute;left:0;text-align:left;margin-left:235.15pt;margin-top:307.2pt;width:0;height:112.5pt;z-index:251694080" o:connectortype="straight">
            <v:stroke endarrow="block"/>
          </v:shape>
        </w:pict>
      </w:r>
      <w:r>
        <w:rPr>
          <w:noProof/>
          <w:lang w:eastAsia="es-SV"/>
        </w:rPr>
        <w:pict>
          <v:roundrect id="_x0000_s1060" style="position:absolute;left:0;text-align:left;margin-left:36.4pt;margin-top:419.7pt;width:208.5pt;height:31.5pt;z-index:251692032" arcsize="10923f">
            <v:textbox>
              <w:txbxContent>
                <w:p w:rsidR="00B170F9" w:rsidRPr="00546388" w:rsidRDefault="00B170F9" w:rsidP="00B170F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PERDON Y RETRACTACION</w:t>
                  </w:r>
                  <w:r w:rsidR="00710344">
                    <w:rPr>
                      <w:sz w:val="16"/>
                      <w:szCs w:val="16"/>
                    </w:rPr>
                    <w:t xml:space="preserve"> ANTES DEL CIEERE DE DABATES </w:t>
                  </w:r>
                </w:p>
              </w:txbxContent>
            </v:textbox>
          </v:roundrect>
        </w:pict>
      </w:r>
      <w:r>
        <w:rPr>
          <w:noProof/>
          <w:lang w:eastAsia="es-SV"/>
        </w:rPr>
        <w:pict>
          <v:roundrect id="_x0000_s1053" style="position:absolute;left:0;text-align:left;margin-left:171.4pt;margin-top:283.2pt;width:120pt;height:19.5pt;z-index:251684864" arcsize="10923f">
            <v:textbox>
              <w:txbxContent>
                <w:p w:rsidR="00F34730" w:rsidRPr="00546388" w:rsidRDefault="00F34730" w:rsidP="00710344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SOBRESEIMIENTO</w:t>
                  </w:r>
                </w:p>
              </w:txbxContent>
            </v:textbox>
          </v:roundrect>
        </w:pict>
      </w:r>
      <w:r>
        <w:rPr>
          <w:noProof/>
          <w:lang w:eastAsia="es-SV"/>
        </w:rPr>
        <w:pict>
          <v:shape id="_x0000_s1061" type="#_x0000_t32" style="position:absolute;left:0;text-align:left;margin-left:208.9pt;margin-top:307.2pt;width:0;height:23.25pt;z-index:251693056" o:connectortype="straight">
            <v:stroke endarrow="block"/>
          </v:shape>
        </w:pict>
      </w:r>
      <w:r>
        <w:rPr>
          <w:noProof/>
          <w:lang w:eastAsia="es-SV"/>
        </w:rPr>
        <w:pict>
          <v:roundrect id="_x0000_s1059" style="position:absolute;left:0;text-align:left;margin-left:11.65pt;margin-top:334.2pt;width:219pt;height:31.5pt;z-index:251691008" arcsize="10923f">
            <v:textbox>
              <w:txbxContent>
                <w:p w:rsidR="00B170F9" w:rsidRDefault="00B170F9" w:rsidP="00B170F9">
                  <w:pPr>
                    <w:spacing w:after="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AUDIENCIA DE JUSTA CAUSA PARA VER POR QUE NO ASITIO </w:t>
                  </w:r>
                </w:p>
                <w:p w:rsidR="00B170F9" w:rsidRPr="00546388" w:rsidRDefault="00B170F9" w:rsidP="00B170F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PARA QUE JUSTIFIQUE  </w:t>
                  </w:r>
                </w:p>
              </w:txbxContent>
            </v:textbox>
          </v:roundrect>
        </w:pict>
      </w:r>
      <w:r>
        <w:rPr>
          <w:noProof/>
          <w:lang w:eastAsia="es-SV"/>
        </w:rPr>
        <w:pict>
          <v:roundrect id="_x0000_s1058" style="position:absolute;left:0;text-align:left;margin-left:256.9pt;margin-top:419.7pt;width:159.75pt;height:31.5pt;z-index:251689984" arcsize="10923f">
            <v:textbox>
              <w:txbxContent>
                <w:p w:rsidR="002F324E" w:rsidRPr="00546388" w:rsidRDefault="002F324E" w:rsidP="002F324E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SI EL PROCEDIMIENTO  SE PARALIZA POR UN MES POR PARTE DEL ACUSADO </w:t>
                  </w:r>
                </w:p>
              </w:txbxContent>
            </v:textbox>
          </v:roundrect>
        </w:pict>
      </w:r>
      <w:r>
        <w:rPr>
          <w:noProof/>
          <w:lang w:eastAsia="es-SV"/>
        </w:rPr>
        <w:pict>
          <v:shape id="_x0000_s1055" type="#_x0000_t32" style="position:absolute;left:0;text-align:left;margin-left:534.45pt;margin-top:291.45pt;width:14.95pt;height:0;flip:x;z-index:251686912" o:connectortype="straight">
            <v:stroke endarrow="block"/>
          </v:shape>
        </w:pict>
      </w:r>
      <w:r>
        <w:rPr>
          <w:noProof/>
          <w:lang w:eastAsia="es-SV"/>
        </w:rPr>
        <w:pict>
          <v:roundrect id="_x0000_s1052" style="position:absolute;left:0;text-align:left;margin-left:391.15pt;margin-top:279.45pt;width:132.75pt;height:23.25pt;z-index:251683840" arcsize="10923f">
            <v:textbox>
              <w:txbxContent>
                <w:p w:rsidR="00F34730" w:rsidRPr="00546388" w:rsidRDefault="00F34730" w:rsidP="00F3473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ABANDONO DE LA ACUSACION</w:t>
                  </w:r>
                </w:p>
              </w:txbxContent>
            </v:textbox>
          </v:roundrect>
        </w:pict>
      </w:r>
      <w:r>
        <w:rPr>
          <w:noProof/>
          <w:lang w:eastAsia="es-SV"/>
        </w:rPr>
        <w:pict>
          <v:shape id="_x0000_s1051" type="#_x0000_t32" style="position:absolute;left:0;text-align:left;margin-left:616.15pt;margin-top:264.45pt;width:0;height:15pt;z-index:251682816" o:connectortype="straight">
            <v:stroke endarrow="block"/>
          </v:shape>
        </w:pict>
      </w:r>
      <w:r>
        <w:rPr>
          <w:noProof/>
          <w:lang w:eastAsia="es-SV"/>
        </w:rPr>
        <w:pict>
          <v:roundrect id="_x0000_s1050" style="position:absolute;left:0;text-align:left;margin-left:549.4pt;margin-top:279.45pt;width:129.75pt;height:23.25pt;z-index:251681792" arcsize="10923f">
            <v:textbox>
              <w:txbxContent>
                <w:p w:rsidR="00214E37" w:rsidRPr="00546388" w:rsidRDefault="00214E37" w:rsidP="00214E3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REGLAS DEL PROCESO COMUN</w:t>
                  </w:r>
                </w:p>
              </w:txbxContent>
            </v:textbox>
          </v:roundrect>
        </w:pict>
      </w:r>
      <w:r>
        <w:rPr>
          <w:noProof/>
          <w:lang w:eastAsia="es-SV"/>
        </w:rPr>
        <w:pict>
          <v:roundrect id="_x0000_s1049" style="position:absolute;left:0;text-align:left;margin-left:549.4pt;margin-top:167.7pt;width:130.5pt;height:96.75pt;z-index:251680768" arcsize="10923f">
            <v:textbox style="mso-next-textbox:#_x0000_s1049">
              <w:txbxContent>
                <w:p w:rsidR="00E32448" w:rsidRPr="00546388" w:rsidRDefault="00E32448" w:rsidP="00E3244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AUDIENCIA DE APORTACION</w:t>
                  </w:r>
                  <w:r w:rsidR="00214E37">
                    <w:rPr>
                      <w:sz w:val="16"/>
                      <w:szCs w:val="16"/>
                    </w:rPr>
                    <w:t xml:space="preserve">Y ADMISION </w:t>
                  </w:r>
                  <w:r>
                    <w:rPr>
                      <w:sz w:val="16"/>
                      <w:szCs w:val="16"/>
                    </w:rPr>
                    <w:t xml:space="preserve"> DE PRUEBAS</w:t>
                  </w:r>
                  <w:r w:rsidR="00214E37">
                    <w:rPr>
                      <w:sz w:val="16"/>
                      <w:szCs w:val="16"/>
                    </w:rPr>
                    <w:t xml:space="preserve"> SE VEN LAS EXEPCIONES  Y RECUSACIONES  SE SEÑALA DIA Y HORA DE LA AUDIENCIA  EN UN PLAZO MENOR DE 10 DIAS NI MAYOR DE UN MES</w:t>
                  </w:r>
                </w:p>
              </w:txbxContent>
            </v:textbox>
          </v:roundrect>
        </w:pict>
      </w:r>
      <w:r>
        <w:rPr>
          <w:noProof/>
          <w:lang w:eastAsia="es-SV"/>
        </w:rPr>
        <w:pict>
          <v:roundrect id="_x0000_s1046" style="position:absolute;left:0;text-align:left;margin-left:514.9pt;margin-top:121.2pt;width:117.75pt;height:23.25pt;z-index:251677696" arcsize="10923f">
            <v:textbox>
              <w:txbxContent>
                <w:p w:rsidR="00E32448" w:rsidRPr="00546388" w:rsidRDefault="00E32448" w:rsidP="00E3244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REGLAS DEL PROCESO COMUN </w:t>
                  </w:r>
                </w:p>
              </w:txbxContent>
            </v:textbox>
          </v:roundrect>
        </w:pict>
      </w:r>
      <w:r>
        <w:rPr>
          <w:noProof/>
          <w:lang w:eastAsia="es-SV"/>
        </w:rPr>
        <w:pict>
          <v:shape id="_x0000_s1048" type="#_x0000_t32" style="position:absolute;left:0;text-align:left;margin-left:643.9pt;margin-top:100.2pt;width:0;height:60pt;z-index:251679744" o:connectortype="straight">
            <v:stroke endarrow="block"/>
          </v:shape>
        </w:pict>
      </w:r>
      <w:r>
        <w:rPr>
          <w:noProof/>
          <w:lang w:eastAsia="es-SV"/>
        </w:rPr>
        <w:pict>
          <v:roundrect id="_x0000_s1044" style="position:absolute;left:0;text-align:left;margin-left:510.4pt;margin-top:43.2pt;width:143.25pt;height:56.25pt;z-index:251675648" arcsize="10923f">
            <v:textbox>
              <w:txbxContent>
                <w:p w:rsidR="003A4281" w:rsidRPr="00546388" w:rsidRDefault="003A4281" w:rsidP="003A428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AUDIENCIA DE CONCILIACION</w:t>
                  </w:r>
                  <w:r w:rsidR="00E32448">
                    <w:rPr>
                      <w:sz w:val="16"/>
                      <w:szCs w:val="16"/>
                    </w:rPr>
                    <w:t xml:space="preserve"> NO MAYOR DE 10 DIAS DESPUES DE LA INTIMACION</w:t>
                  </w:r>
                </w:p>
              </w:txbxContent>
            </v:textbox>
          </v:roundrect>
        </w:pict>
      </w:r>
      <w:r>
        <w:rPr>
          <w:noProof/>
          <w:lang w:eastAsia="es-SV"/>
        </w:rPr>
        <w:pict>
          <v:shape id="_x0000_s1047" type="#_x0000_t32" style="position:absolute;left:0;text-align:left;margin-left:568.9pt;margin-top:100.2pt;width:0;height:21pt;z-index:251678720" o:connectortype="straight">
            <v:stroke endarrow="block"/>
          </v:shape>
        </w:pict>
      </w:r>
      <w:r>
        <w:rPr>
          <w:noProof/>
          <w:lang w:eastAsia="es-SV"/>
        </w:rPr>
        <w:pict>
          <v:shape id="_x0000_s1045" type="#_x0000_t32" style="position:absolute;left:0;text-align:left;margin-left:495.4pt;margin-top:64.95pt;width:10.5pt;height:0;z-index:251676672" o:connectortype="straight">
            <v:stroke endarrow="block"/>
          </v:shape>
        </w:pict>
      </w:r>
      <w:r>
        <w:rPr>
          <w:noProof/>
          <w:lang w:eastAsia="es-SV"/>
        </w:rPr>
        <w:pict>
          <v:roundrect id="_x0000_s1042" style="position:absolute;left:0;text-align:left;margin-left:410.65pt;margin-top:171.45pt;width:113.25pt;height:33pt;z-index:251673600" arcsize="10923f">
            <v:textbox>
              <w:txbxContent>
                <w:p w:rsidR="003A4281" w:rsidRDefault="003A4281" w:rsidP="003A428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NO COMPARECE  SE ORDENA DETENCION </w:t>
                  </w:r>
                </w:p>
                <w:p w:rsidR="003A4281" w:rsidRPr="00546388" w:rsidRDefault="003A4281" w:rsidP="003A4281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roundrect>
        </w:pict>
      </w:r>
      <w:r>
        <w:rPr>
          <w:noProof/>
          <w:lang w:eastAsia="es-SV"/>
        </w:rPr>
        <w:pict>
          <v:shape id="_x0000_s1043" type="#_x0000_t32" style="position:absolute;left:0;text-align:left;margin-left:463.9pt;margin-top:144.45pt;width:0;height:23.25pt;z-index:251674624" o:connectortype="straight">
            <v:stroke endarrow="block"/>
          </v:shape>
        </w:pict>
      </w:r>
      <w:r>
        <w:rPr>
          <w:noProof/>
          <w:lang w:eastAsia="es-SV"/>
        </w:rPr>
        <w:pict>
          <v:shape id="_x0000_s1039" type="#_x0000_t32" style="position:absolute;left:0;text-align:left;margin-left:457.15pt;margin-top:76.2pt;width:0;height:23.25pt;z-index:251670528" o:connectortype="straight">
            <v:stroke endarrow="block"/>
          </v:shape>
        </w:pict>
      </w:r>
      <w:r>
        <w:rPr>
          <w:noProof/>
          <w:lang w:eastAsia="es-SV"/>
        </w:rPr>
        <w:pict>
          <v:roundrect id="_x0000_s1036" style="position:absolute;left:0;text-align:left;margin-left:424.15pt;margin-top:56.7pt;width:69pt;height:19.5pt;z-index:251668480" arcsize="10923f">
            <v:textbox>
              <w:txbxContent>
                <w:p w:rsidR="00E26E80" w:rsidRDefault="00E26E80" w:rsidP="00E26E8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INTIMACION </w:t>
                  </w:r>
                </w:p>
                <w:p w:rsidR="00E26E80" w:rsidRPr="00546388" w:rsidRDefault="00E26E80" w:rsidP="00E26E80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roundrect>
        </w:pict>
      </w:r>
      <w:r>
        <w:rPr>
          <w:noProof/>
          <w:lang w:eastAsia="es-SV"/>
        </w:rPr>
        <w:pict>
          <v:shape id="_x0000_s1041" type="#_x0000_t32" style="position:absolute;left:0;text-align:left;margin-left:406.15pt;margin-top:64.95pt;width:10.5pt;height:0;z-index:251672576" o:connectortype="straight">
            <v:stroke endarrow="block"/>
          </v:shape>
        </w:pict>
      </w:r>
      <w:r>
        <w:rPr>
          <w:noProof/>
          <w:lang w:eastAsia="es-SV"/>
        </w:rPr>
        <w:pict>
          <v:shape id="_x0000_s1040" type="#_x0000_t32" style="position:absolute;left:0;text-align:left;margin-left:286.15pt;margin-top:65.7pt;width:12pt;height:0;z-index:251671552" o:connectortype="straight">
            <v:stroke endarrow="block"/>
          </v:shape>
        </w:pict>
      </w:r>
      <w:r>
        <w:rPr>
          <w:noProof/>
          <w:lang w:eastAsia="es-SV"/>
        </w:rPr>
        <w:pict>
          <v:roundrect id="_x0000_s1038" style="position:absolute;left:0;text-align:left;margin-left:424.15pt;margin-top:109.95pt;width:81.75pt;height:34.5pt;z-index:251669504" arcsize="10923f">
            <v:textbox>
              <w:txbxContent>
                <w:p w:rsidR="003A4281" w:rsidRPr="00546388" w:rsidRDefault="003A4281" w:rsidP="003A428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NOMBRAMIENTO DE DEFENSOR</w:t>
                  </w:r>
                </w:p>
              </w:txbxContent>
            </v:textbox>
          </v:roundrect>
        </w:pict>
      </w:r>
      <w:r>
        <w:rPr>
          <w:noProof/>
          <w:lang w:eastAsia="es-SV"/>
        </w:rPr>
        <w:pict>
          <v:roundrect id="_x0000_s1035" style="position:absolute;left:0;text-align:left;margin-left:298.15pt;margin-top:55.95pt;width:108pt;height:19.5pt;z-index:251667456" arcsize="10923f">
            <v:textbox>
              <w:txbxContent>
                <w:p w:rsidR="00546388" w:rsidRPr="00546388" w:rsidRDefault="00E26E80" w:rsidP="0054638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ADMISION DE  DEMANDA </w:t>
                  </w:r>
                </w:p>
              </w:txbxContent>
            </v:textbox>
          </v:roundrect>
        </w:pict>
      </w:r>
      <w:r>
        <w:rPr>
          <w:noProof/>
          <w:lang w:eastAsia="es-SV"/>
        </w:rPr>
        <w:pict>
          <v:shape id="_x0000_s1034" type="#_x0000_t32" style="position:absolute;left:0;text-align:left;margin-left:286.15pt;margin-top:121.2pt;width:12pt;height:0;z-index:251666432" o:connectortype="straight">
            <v:stroke endarrow="block"/>
          </v:shape>
        </w:pict>
      </w:r>
      <w:r>
        <w:rPr>
          <w:noProof/>
          <w:lang w:eastAsia="es-SV"/>
        </w:rPr>
        <w:pict>
          <v:shape id="_x0000_s1033" type="#_x0000_t32" style="position:absolute;left:0;text-align:left;margin-left:235.15pt;margin-top:75.45pt;width:0;height:23.25pt;z-index:251665408" o:connectortype="straight">
            <v:stroke endarrow="block"/>
          </v:shape>
        </w:pict>
      </w:r>
      <w:r>
        <w:rPr>
          <w:noProof/>
          <w:lang w:eastAsia="es-SV"/>
        </w:rPr>
        <w:pict>
          <v:roundrect id="_x0000_s1032" style="position:absolute;left:0;text-align:left;margin-left:298.15pt;margin-top:105.45pt;width:108pt;height:47.25pt;z-index:251664384" arcsize="10923f">
            <v:textbox>
              <w:txbxContent>
                <w:p w:rsidR="00546388" w:rsidRPr="00546388" w:rsidRDefault="00546388" w:rsidP="0054638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  DIAS HABILES  PARA PRESENTAR ACUSACION COMPLETA</w:t>
                  </w:r>
                </w:p>
              </w:txbxContent>
            </v:textbox>
          </v:roundrect>
        </w:pict>
      </w:r>
      <w:r>
        <w:rPr>
          <w:noProof/>
          <w:lang w:eastAsia="es-SV"/>
        </w:rPr>
        <w:pict>
          <v:roundrect id="_x0000_s1031" style="position:absolute;left:0;text-align:left;margin-left:178.15pt;margin-top:105.45pt;width:108pt;height:39pt;z-index:251663360" arcsize="10923f">
            <v:textbox>
              <w:txbxContent>
                <w:p w:rsidR="00546388" w:rsidRPr="00546388" w:rsidRDefault="00546388" w:rsidP="0054638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JUZGADO BRINDA APOYO  REQUERIDO </w:t>
                  </w:r>
                </w:p>
              </w:txbxContent>
            </v:textbox>
          </v:roundrect>
        </w:pict>
      </w:r>
      <w:r>
        <w:rPr>
          <w:noProof/>
          <w:lang w:eastAsia="es-SV"/>
        </w:rPr>
        <w:pict>
          <v:shape id="_x0000_s1030" type="#_x0000_t32" style="position:absolute;left:0;text-align:left;margin-left:155.65pt;margin-top:82.2pt;width:27pt;height:27.75pt;flip:y;z-index:251662336" o:connectortype="straight">
            <v:stroke endarrow="block"/>
          </v:shape>
        </w:pict>
      </w:r>
      <w:r>
        <w:rPr>
          <w:noProof/>
          <w:lang w:eastAsia="es-SV"/>
        </w:rPr>
        <w:pict>
          <v:shape id="_x0000_s1029" type="#_x0000_t32" style="position:absolute;left:0;text-align:left;margin-left:160.15pt;margin-top:64.95pt;width:18pt;height:0;z-index:251661312" o:connectortype="straight">
            <v:stroke endarrow="block"/>
          </v:shape>
        </w:pict>
      </w:r>
      <w:r>
        <w:rPr>
          <w:noProof/>
          <w:lang w:eastAsia="es-SV"/>
        </w:rPr>
        <w:pict>
          <v:roundrect id="_x0000_s1028" style="position:absolute;left:0;text-align:left;margin-left:11.65pt;margin-top:105.45pt;width:2in;height:47.25pt;z-index:251660288" arcsize="10923f">
            <v:textbox>
              <w:txbxContent>
                <w:p w:rsidR="00546388" w:rsidRPr="00546388" w:rsidRDefault="00546388" w:rsidP="0054638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SI NO TIENE INFORMACION COMPLETA  SOLICITARA AUXILIO JUDICIAL </w:t>
                  </w:r>
                </w:p>
              </w:txbxContent>
            </v:textbox>
          </v:roundrect>
        </w:pict>
      </w:r>
      <w:r>
        <w:rPr>
          <w:noProof/>
          <w:lang w:eastAsia="es-SV"/>
        </w:rPr>
        <w:pict>
          <v:roundrect id="_x0000_s1027" style="position:absolute;left:0;text-align:left;margin-left:187.15pt;margin-top:55.95pt;width:99pt;height:19.5pt;z-index:251659264" arcsize="10923f">
            <v:textbox>
              <w:txbxContent>
                <w:p w:rsidR="00546388" w:rsidRPr="00546388" w:rsidRDefault="00546388" w:rsidP="0054638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TRIBUNAL DE SENTENCIA</w:t>
                  </w:r>
                </w:p>
              </w:txbxContent>
            </v:textbox>
          </v:roundrect>
        </w:pict>
      </w:r>
      <w:r>
        <w:rPr>
          <w:noProof/>
          <w:lang w:eastAsia="es-SV"/>
        </w:rPr>
        <w:pict>
          <v:roundrect id="_x0000_s1026" style="position:absolute;left:0;text-align:left;margin-left:16.15pt;margin-top:43.2pt;width:2in;height:39pt;z-index:251658240" arcsize="10923f">
            <v:textbox>
              <w:txbxContent>
                <w:p w:rsidR="00546388" w:rsidRPr="00546388" w:rsidRDefault="00546388">
                  <w:pPr>
                    <w:rPr>
                      <w:sz w:val="16"/>
                      <w:szCs w:val="16"/>
                    </w:rPr>
                  </w:pPr>
                  <w:r w:rsidRPr="00546388">
                    <w:rPr>
                      <w:sz w:val="16"/>
                      <w:szCs w:val="16"/>
                    </w:rPr>
                    <w:t xml:space="preserve">ACUSACION MEDIANTE APODERADO  ESPECIAL </w:t>
                  </w:r>
                  <w:r>
                    <w:rPr>
                      <w:sz w:val="16"/>
                      <w:szCs w:val="16"/>
                    </w:rPr>
                    <w:t xml:space="preserve"> O POR SI MISMO </w:t>
                  </w:r>
                </w:p>
              </w:txbxContent>
            </v:textbox>
          </v:roundrect>
        </w:pict>
      </w:r>
      <w:r w:rsidR="00546388">
        <w:t>PROCEDIMIENTO POR DELITO DE ACCION PRIVADA</w:t>
      </w:r>
    </w:p>
    <w:sectPr w:rsidR="00BF7D24" w:rsidSect="00546388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46388"/>
    <w:rsid w:val="00186647"/>
    <w:rsid w:val="00214E37"/>
    <w:rsid w:val="002F324E"/>
    <w:rsid w:val="00324301"/>
    <w:rsid w:val="003A4281"/>
    <w:rsid w:val="00452354"/>
    <w:rsid w:val="004D5298"/>
    <w:rsid w:val="00546388"/>
    <w:rsid w:val="006F3A72"/>
    <w:rsid w:val="00710344"/>
    <w:rsid w:val="00B170F9"/>
    <w:rsid w:val="00BC3ECC"/>
    <w:rsid w:val="00BF7D24"/>
    <w:rsid w:val="00E26E80"/>
    <w:rsid w:val="00E32448"/>
    <w:rsid w:val="00F34730"/>
    <w:rsid w:val="00F42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0" type="connector" idref="#_x0000_s1033"/>
        <o:r id="V:Rule21" type="connector" idref="#_x0000_s1056"/>
        <o:r id="V:Rule22" type="connector" idref="#_x0000_s1029"/>
        <o:r id="V:Rule23" type="connector" idref="#_x0000_s1061"/>
        <o:r id="V:Rule24" type="connector" idref="#_x0000_s1030"/>
        <o:r id="V:Rule25" type="connector" idref="#_x0000_s1040"/>
        <o:r id="V:Rule26" type="connector" idref="#_x0000_s1063"/>
        <o:r id="V:Rule27" type="connector" idref="#_x0000_s1062"/>
        <o:r id="V:Rule28" type="connector" idref="#_x0000_s1041"/>
        <o:r id="V:Rule29" type="connector" idref="#_x0000_s1064"/>
        <o:r id="V:Rule30" type="connector" idref="#_x0000_s1045"/>
        <o:r id="V:Rule31" type="connector" idref="#_x0000_s1043"/>
        <o:r id="V:Rule32" type="connector" idref="#_x0000_s1065"/>
        <o:r id="V:Rule33" type="connector" idref="#_x0000_s1055"/>
        <o:r id="V:Rule34" type="connector" idref="#_x0000_s1034"/>
        <o:r id="V:Rule35" type="connector" idref="#_x0000_s1051"/>
        <o:r id="V:Rule36" type="connector" idref="#_x0000_s1039"/>
        <o:r id="V:Rule37" type="connector" idref="#_x0000_s1047"/>
        <o:r id="V:Rule38" type="connector" idref="#_x0000_s104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D2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46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63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GUARDADO</dc:creator>
  <cp:lastModifiedBy>Saul</cp:lastModifiedBy>
  <cp:revision>2</cp:revision>
  <dcterms:created xsi:type="dcterms:W3CDTF">2011-08-26T01:03:00Z</dcterms:created>
  <dcterms:modified xsi:type="dcterms:W3CDTF">2011-08-26T01:03:00Z</dcterms:modified>
</cp:coreProperties>
</file>