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EXEQUATUR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SEÑORES MAGISTRADOS DE LA SALA DE LO CIVIL DE LA HONORABLE CORTE SUPREMA DE JUSTICIA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JUAN RAMON ARAUJO LOPEZ, Abogado, de treinta y cinco años de edad, del domicilio de San Miguel y con tarjeta de abogado DIEZ MIL NOVECIENTOS CINCUENTA, actuando en mi carácter de Apoderado General Judicial del señor XX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tal y como lo compruebo con el Testimonio del Poder General Judicial, que en copia certificada presento, a Usted con todo respeto MANIFIESTO: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Que con expresas instrucciones de mi poderdante vengo por este medio a solicitar a Vosotros, permiso para la ejecución de la Sentencia pronunciada por el Honorable Juez (Nombre del juzgador, instancia en la que administra justicia y sede jurisdiccional) dictada el día (Hora y fecha exacta de pronunciamiento de la resolución) basado en los hechos siguientes: Mi Poderdante contrajo Matrimonio Civil en “x” lugar con un ciudadano “canadiense” en “Ontario”, Canadá, el día (xx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xx) disolvieron dicho vinculo legal por resolución pronunciada por la autoridad antes mencionada, en la fecha también relacionada.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Por lo que en dicha Sentencia se Declaró: 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Disolución del vínculo matrimonial;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Otorgamiento del cuidado personal de los menores hijos a favor de xx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;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Prestación de cuotas alimenticias en provecho de los menores hijos, contra xx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(Otras disposiciones de la resolución)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Dicha sentencia fue dictada a consecuencia de una acción personal, canalizada por medio de demanda de divorcio.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En el mismo proceso concurrieron los Licenciados xx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como apoderado de xx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y el Licenciado xx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como apoderado de xx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Ambas partes fueron oídas en juicio, respetándose todos los preceptos y garantías constitucionales vigentes en El Salvador, especialmente de igualdad, libertad y probidad y las establecidas en el artículo Once de la Constitución de la República de El Salvador, vigente desde Mil Novecientos Ochenta y Tres.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Dicha sentencia no fue dictada en rebeldía.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Como ya es expuso, los derechos y obligaciones pendientes, tienen origen y efectos en la República de El Salvador.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La sentencia antes mencionada ha sido declarada firme y pasada en autoridad de cosa juzgada (Ha causado ejecutoria) según la jurisdicción donde se originó; no obstante a mi representada le es de interés que surta efecto en nuestro país, por circunstancias económicas y jurídicas.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La sentencia cumple con todos los requisitos de forma y de fondo, en la nación en que fue dictada, para considerarse auténtica.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Por lo anterior relacionado y de conformidad a los artículos ciento ochenta y dos, atribución cuarta de la Constitución de la República, cincuenta y dos literal trece de la Ley Orgánica Judicial, del catorce al dieciocho del Código Civil; cuatrocientos cincuenta y uno al cuatrocientos cincuenta y tres del Código de Procedimientos Civiles, a VOS, con todo respeto SOLICITO: Conceder permiso </w:t>
      </w: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lastRenderedPageBreak/>
        <w:t>para la ejecución de la sentencia dada y ordenada por el honorable Juez (********) para que surta efecto en nuestro país.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Presento para su agregación la documentación siguiente: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Poder General Judicial, otorgado a mi favor, por xx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 xml:space="preserve"> </w:t>
      </w:r>
      <w:proofErr w:type="spellStart"/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xx</w:t>
      </w:r>
      <w:proofErr w:type="spellEnd"/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Certificación de la Sentencia Dictada por el Juez (******) pronunciada a fecha (********)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Por lo que A VOS con todo respeto PIDO: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 admita la Presente;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 me tenga por parte en el carácter en que comparezco;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Sean confrontados los documentos originales y de resultar conformes, se agreguen las copias y se me devuelvan las copias;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Conceda el permiso para el RECONOCIMIENTO y EJECUCIÓN DE LA SENTENCIA pronunciada por el Juez (****************) a fecha (******************)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No omito manifestar que no me encuentro comprendido dentro de las inhabilidades a que se refiere el Artículo sesenta y siete del Código Procesal Civil y Mercantil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Señalo para oír notificaciones mi Oficina Jurídica ubicada en sexta calle oriente, esquina opuesta a Pollo Campero terminal de buses de San Miguel.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San Salvador, xx de mayo de dos mil diez</w:t>
      </w:r>
    </w:p>
    <w:p w:rsidR="001406A0" w:rsidRPr="001406A0" w:rsidRDefault="001406A0" w:rsidP="001406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</w:p>
    <w:p w:rsidR="001406A0" w:rsidRPr="001406A0" w:rsidRDefault="001406A0" w:rsidP="001406A0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5D5D5D"/>
          <w:sz w:val="20"/>
          <w:szCs w:val="20"/>
          <w:lang w:eastAsia="es-SV"/>
        </w:rPr>
      </w:pP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t>FIRMA Y SELLO DE ABOGADO</w:t>
      </w: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br/>
      </w:r>
      <w:r w:rsidRPr="001406A0">
        <w:rPr>
          <w:rFonts w:ascii="Arial" w:eastAsia="Times New Roman" w:hAnsi="Arial" w:cs="Arial"/>
          <w:color w:val="5D5D5D"/>
          <w:sz w:val="20"/>
          <w:szCs w:val="20"/>
          <w:lang w:eastAsia="es-SV"/>
        </w:rPr>
        <w:br/>
        <w:t>NOTA: El Código Procesal Civil y Mercantil (Art. 28 Regla 1a) otorga a la Sala de lo Civil el conocimiento del proceso de EXEQUATUR</w:t>
      </w:r>
    </w:p>
    <w:p w:rsidR="00C25ACA" w:rsidRDefault="00C25ACA">
      <w:bookmarkStart w:id="0" w:name="_GoBack"/>
      <w:bookmarkEnd w:id="0"/>
    </w:p>
    <w:sectPr w:rsidR="00C25A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6A0"/>
    <w:rsid w:val="001406A0"/>
    <w:rsid w:val="00C2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4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7944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8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4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1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F2F2F2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11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97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043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335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423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632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0153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960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319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8370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072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748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8396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32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CSJ</dc:creator>
  <cp:lastModifiedBy>CSJ</cp:lastModifiedBy>
  <cp:revision>1</cp:revision>
  <dcterms:created xsi:type="dcterms:W3CDTF">2013-09-25T14:10:00Z</dcterms:created>
  <dcterms:modified xsi:type="dcterms:W3CDTF">2013-09-25T14:10:00Z</dcterms:modified>
</cp:coreProperties>
</file>