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2F9" w:rsidRPr="00B870BC" w:rsidRDefault="001C22F9" w:rsidP="001C22F9">
      <w:pPr>
        <w:jc w:val="center"/>
        <w:rPr>
          <w:rFonts w:ascii="Century Gothic" w:hAnsi="Century Gothic"/>
          <w:b/>
          <w:sz w:val="18"/>
          <w:szCs w:val="18"/>
          <w:lang w:val="es-SV"/>
        </w:rPr>
      </w:pPr>
    </w:p>
    <w:p w:rsidR="001C22F9" w:rsidRPr="000350ED" w:rsidRDefault="001C22F9" w:rsidP="001C22F9">
      <w:pPr>
        <w:autoSpaceDE w:val="0"/>
        <w:autoSpaceDN w:val="0"/>
        <w:adjustRightInd w:val="0"/>
        <w:spacing w:line="360" w:lineRule="auto"/>
        <w:ind w:left="-600" w:right="-760"/>
        <w:jc w:val="both"/>
        <w:rPr>
          <w:rFonts w:ascii="Century Gothic" w:hAnsi="Century Gothic"/>
        </w:rPr>
      </w:pPr>
      <w:r w:rsidRPr="000350ED">
        <w:rPr>
          <w:rFonts w:ascii="Century Gothic" w:hAnsi="Century Gothic"/>
          <w:lang w:val="es-SV"/>
        </w:rPr>
        <w:t>NUMERO</w:t>
      </w:r>
      <w:r w:rsidR="00FA1F3F" w:rsidRPr="000350ED">
        <w:rPr>
          <w:rFonts w:ascii="Century Gothic" w:hAnsi="Century Gothic"/>
          <w:lang w:val="es-SV"/>
        </w:rPr>
        <w:t>______________</w:t>
      </w:r>
      <w:r w:rsidR="00EA1848" w:rsidRPr="000350ED">
        <w:rPr>
          <w:rFonts w:ascii="Century Gothic" w:hAnsi="Century Gothic"/>
          <w:lang w:val="es-SV"/>
        </w:rPr>
        <w:t>.</w:t>
      </w:r>
      <w:r w:rsidR="00EA1848" w:rsidRPr="000350ED">
        <w:rPr>
          <w:rFonts w:ascii="Century Gothic" w:hAnsi="Century Gothic" w:cs="Arial"/>
          <w:color w:val="000000"/>
          <w:spacing w:val="-3"/>
          <w:lang w:val="es-ES_tradnl"/>
        </w:rPr>
        <w:t xml:space="preserve"> LIBRO</w:t>
      </w:r>
      <w:r w:rsidR="00FA1F3F" w:rsidRPr="000350ED">
        <w:rPr>
          <w:rFonts w:ascii="Century Gothic" w:hAnsi="Century Gothic" w:cs="Arial"/>
          <w:color w:val="000000"/>
          <w:spacing w:val="-3"/>
          <w:lang w:val="es-ES_tradnl"/>
        </w:rPr>
        <w:t>_______</w:t>
      </w:r>
      <w:r w:rsidR="00EA1848" w:rsidRPr="000350ED">
        <w:rPr>
          <w:rFonts w:ascii="Century Gothic" w:hAnsi="Century Gothic" w:cs="Arial"/>
          <w:color w:val="000000"/>
          <w:spacing w:val="-3"/>
          <w:lang w:val="es-ES_tradnl"/>
        </w:rPr>
        <w:t>.</w:t>
      </w:r>
      <w:r w:rsidR="00EA1848" w:rsidRPr="000350ED">
        <w:rPr>
          <w:rFonts w:ascii="Century Gothic" w:hAnsi="Century Gothic" w:cs="Arial"/>
          <w:bCs/>
          <w:color w:val="000000"/>
          <w:spacing w:val="-3"/>
        </w:rPr>
        <w:t xml:space="preserve"> CONSTITUCION DE SOCIEDAD. </w:t>
      </w:r>
      <w:r w:rsidRPr="000350ED">
        <w:rPr>
          <w:rFonts w:ascii="Century Gothic" w:hAnsi="Century Gothic"/>
          <w:lang w:val="es-SV"/>
        </w:rPr>
        <w:t xml:space="preserve"> En la ciudad de San Salvador, a las </w:t>
      </w:r>
      <w:r w:rsidR="000350ED">
        <w:rPr>
          <w:rFonts w:ascii="Century Gothic" w:hAnsi="Century Gothic"/>
          <w:lang w:val="es-SV"/>
        </w:rPr>
        <w:t>_____</w:t>
      </w:r>
      <w:r w:rsidR="00EA1848" w:rsidRPr="000350ED">
        <w:rPr>
          <w:rFonts w:ascii="Century Gothic" w:hAnsi="Century Gothic"/>
          <w:lang w:val="es-SV"/>
        </w:rPr>
        <w:t xml:space="preserve">horas con </w:t>
      </w:r>
      <w:r w:rsidR="000350ED">
        <w:rPr>
          <w:rFonts w:ascii="Century Gothic" w:hAnsi="Century Gothic"/>
          <w:lang w:val="es-SV"/>
        </w:rPr>
        <w:t>______</w:t>
      </w:r>
      <w:r w:rsidR="00EA1848" w:rsidRPr="000350ED">
        <w:rPr>
          <w:rFonts w:ascii="Century Gothic" w:hAnsi="Century Gothic"/>
          <w:lang w:val="es-SV"/>
        </w:rPr>
        <w:t xml:space="preserve"> minutos </w:t>
      </w:r>
      <w:r w:rsidRPr="000350ED">
        <w:rPr>
          <w:rFonts w:ascii="Century Gothic" w:hAnsi="Century Gothic"/>
          <w:lang w:val="es-SV"/>
        </w:rPr>
        <w:t xml:space="preserve">del día </w:t>
      </w:r>
      <w:r w:rsidR="000350ED">
        <w:rPr>
          <w:rFonts w:ascii="Century Gothic" w:hAnsi="Century Gothic"/>
          <w:lang w:val="es-SV"/>
        </w:rPr>
        <w:t>__________</w:t>
      </w:r>
      <w:r w:rsidRPr="000350ED">
        <w:rPr>
          <w:rFonts w:ascii="Century Gothic" w:hAnsi="Century Gothic"/>
          <w:lang w:val="es-SV"/>
        </w:rPr>
        <w:t xml:space="preserve"> de </w:t>
      </w:r>
      <w:r w:rsidR="000350ED">
        <w:rPr>
          <w:rFonts w:ascii="Century Gothic" w:hAnsi="Century Gothic"/>
          <w:lang w:val="es-SV"/>
        </w:rPr>
        <w:t>marzo</w:t>
      </w:r>
      <w:r w:rsidR="00EA1848" w:rsidRPr="000350ED">
        <w:rPr>
          <w:rFonts w:ascii="Century Gothic" w:hAnsi="Century Gothic"/>
          <w:lang w:val="es-SV"/>
        </w:rPr>
        <w:t xml:space="preserve"> </w:t>
      </w:r>
      <w:r w:rsidRPr="000350ED">
        <w:rPr>
          <w:rFonts w:ascii="Century Gothic" w:hAnsi="Century Gothic"/>
          <w:lang w:val="es-SV"/>
        </w:rPr>
        <w:t xml:space="preserve">de dos mil </w:t>
      </w:r>
      <w:r w:rsidR="00EA1848" w:rsidRPr="000350ED">
        <w:rPr>
          <w:rFonts w:ascii="Century Gothic" w:hAnsi="Century Gothic"/>
          <w:lang w:val="es-SV"/>
        </w:rPr>
        <w:t xml:space="preserve">catorce. Ante mí, </w:t>
      </w:r>
      <w:r w:rsidR="000350ED">
        <w:rPr>
          <w:rFonts w:ascii="Century Gothic" w:hAnsi="Century Gothic"/>
          <w:lang w:val="es-SV"/>
        </w:rPr>
        <w:t>________</w:t>
      </w:r>
      <w:r w:rsidRPr="000350ED">
        <w:rPr>
          <w:rFonts w:ascii="Century Gothic" w:hAnsi="Century Gothic"/>
          <w:lang w:val="es-SV"/>
        </w:rPr>
        <w:t xml:space="preserve">, Notario, de este domicilio, comparecen: </w:t>
      </w:r>
      <w:r w:rsidR="000350ED">
        <w:rPr>
          <w:rFonts w:ascii="Century Gothic" w:hAnsi="Century Gothic"/>
          <w:lang w:val="es-SV"/>
        </w:rPr>
        <w:t>Los s</w:t>
      </w:r>
      <w:r w:rsidRPr="000350ED">
        <w:rPr>
          <w:rFonts w:ascii="Century Gothic" w:hAnsi="Century Gothic"/>
          <w:lang w:val="es-SV"/>
        </w:rPr>
        <w:t>eñor</w:t>
      </w:r>
      <w:r w:rsidR="000350ED">
        <w:rPr>
          <w:rFonts w:ascii="Century Gothic" w:hAnsi="Century Gothic"/>
          <w:lang w:val="es-SV"/>
        </w:rPr>
        <w:t>es</w:t>
      </w:r>
      <w:r w:rsidR="009F2C87">
        <w:rPr>
          <w:rFonts w:ascii="Century Gothic" w:hAnsi="Century Gothic"/>
          <w:lang w:val="es-SV"/>
        </w:rPr>
        <w:t>_____</w:t>
      </w:r>
      <w:r w:rsidRPr="000350ED">
        <w:rPr>
          <w:rFonts w:ascii="Century Gothic" w:hAnsi="Century Gothic"/>
          <w:b/>
          <w:bCs/>
          <w:spacing w:val="-3"/>
          <w:lang w:val="es-SV"/>
        </w:rPr>
        <w:t xml:space="preserve">, </w:t>
      </w:r>
      <w:r w:rsidRPr="000350ED">
        <w:rPr>
          <w:rFonts w:ascii="Century Gothic" w:hAnsi="Century Gothic"/>
          <w:bCs/>
          <w:spacing w:val="-3"/>
          <w:lang w:val="es-SV"/>
        </w:rPr>
        <w:t xml:space="preserve">de treinta y nueve años de edad, </w:t>
      </w:r>
      <w:r w:rsidR="000350ED">
        <w:rPr>
          <w:rFonts w:ascii="Century Gothic" w:hAnsi="Century Gothic"/>
          <w:bCs/>
          <w:spacing w:val="-3"/>
          <w:lang w:val="es-SV"/>
        </w:rPr>
        <w:t xml:space="preserve"> Licenciado en química y farmacia</w:t>
      </w:r>
      <w:r w:rsidRPr="000350ED">
        <w:rPr>
          <w:rFonts w:ascii="Century Gothic" w:hAnsi="Century Gothic"/>
          <w:bCs/>
          <w:spacing w:val="-3"/>
          <w:lang w:val="es-SV"/>
        </w:rPr>
        <w:t xml:space="preserve">, </w:t>
      </w:r>
      <w:r w:rsidR="00F97684">
        <w:rPr>
          <w:rFonts w:ascii="Century Gothic" w:hAnsi="Century Gothic"/>
          <w:bCs/>
          <w:spacing w:val="-3"/>
          <w:lang w:val="es-SV"/>
        </w:rPr>
        <w:t xml:space="preserve">de nacionalidad salvadoreña, </w:t>
      </w:r>
      <w:r w:rsidRPr="000350ED">
        <w:rPr>
          <w:rFonts w:ascii="Century Gothic" w:hAnsi="Century Gothic"/>
          <w:bCs/>
          <w:spacing w:val="-3"/>
          <w:lang w:val="es-SV"/>
        </w:rPr>
        <w:t>del domicilio de</w:t>
      </w:r>
      <w:r w:rsidR="000350ED">
        <w:rPr>
          <w:rFonts w:ascii="Century Gothic" w:hAnsi="Century Gothic"/>
          <w:bCs/>
          <w:spacing w:val="-3"/>
          <w:lang w:val="es-SV"/>
        </w:rPr>
        <w:t xml:space="preserve"> Antiguo Cuscatlan, departamento de La Libertad</w:t>
      </w:r>
      <w:r w:rsidRPr="000350ED">
        <w:rPr>
          <w:rFonts w:ascii="Century Gothic" w:hAnsi="Century Gothic"/>
          <w:bCs/>
          <w:spacing w:val="-3"/>
          <w:lang w:val="es-SV"/>
        </w:rPr>
        <w:t xml:space="preserve">, persona a quien </w:t>
      </w:r>
      <w:r w:rsidR="000350ED">
        <w:rPr>
          <w:rFonts w:ascii="Century Gothic" w:hAnsi="Century Gothic"/>
          <w:bCs/>
          <w:spacing w:val="-3"/>
          <w:lang w:val="es-SV"/>
        </w:rPr>
        <w:t>no conozco pero lo identifico por medio</w:t>
      </w:r>
      <w:r w:rsidRPr="000350ED">
        <w:rPr>
          <w:rFonts w:ascii="Century Gothic" w:hAnsi="Century Gothic"/>
          <w:bCs/>
          <w:spacing w:val="-3"/>
          <w:lang w:val="es-SV"/>
        </w:rPr>
        <w:t xml:space="preserve"> de su Documento Único de Identidad número</w:t>
      </w:r>
      <w:r w:rsidR="000350ED">
        <w:rPr>
          <w:rFonts w:ascii="Century Gothic" w:hAnsi="Century Gothic"/>
          <w:bCs/>
          <w:spacing w:val="-3"/>
          <w:lang w:val="es-SV"/>
        </w:rPr>
        <w:t>:</w:t>
      </w:r>
      <w:r w:rsidR="009F2C87">
        <w:rPr>
          <w:rFonts w:ascii="Century Gothic" w:hAnsi="Century Gothic"/>
          <w:bCs/>
          <w:spacing w:val="-3"/>
          <w:lang w:val="es-SV"/>
        </w:rPr>
        <w:t>______</w:t>
      </w:r>
      <w:r w:rsidRPr="000350ED">
        <w:rPr>
          <w:rFonts w:ascii="Century Gothic" w:hAnsi="Century Gothic"/>
          <w:bCs/>
          <w:spacing w:val="-3"/>
          <w:lang w:val="es-SV"/>
        </w:rPr>
        <w:t>, y con Número de Identificación Tributaria</w:t>
      </w:r>
      <w:r w:rsidR="000350ED">
        <w:rPr>
          <w:rFonts w:ascii="Century Gothic" w:hAnsi="Century Gothic"/>
          <w:bCs/>
          <w:spacing w:val="-3"/>
          <w:lang w:val="es-SV"/>
        </w:rPr>
        <w:t>:</w:t>
      </w:r>
      <w:r w:rsidR="009F2C87">
        <w:rPr>
          <w:rFonts w:ascii="Century Gothic" w:hAnsi="Century Gothic"/>
          <w:bCs/>
          <w:spacing w:val="-3"/>
          <w:lang w:val="es-SV"/>
        </w:rPr>
        <w:t>____</w:t>
      </w:r>
      <w:r w:rsidRPr="000350ED">
        <w:rPr>
          <w:rFonts w:ascii="Century Gothic" w:hAnsi="Century Gothic"/>
          <w:lang w:val="es-SV"/>
        </w:rPr>
        <w:t xml:space="preserve">; </w:t>
      </w:r>
      <w:r w:rsidR="00F97684">
        <w:rPr>
          <w:rFonts w:ascii="Century Gothic" w:hAnsi="Century Gothic"/>
          <w:lang w:val="es-SV"/>
        </w:rPr>
        <w:t xml:space="preserve">y </w:t>
      </w:r>
      <w:r w:rsidRPr="000350ED">
        <w:rPr>
          <w:rFonts w:ascii="Century Gothic" w:hAnsi="Century Gothic"/>
          <w:lang w:val="es-SV"/>
        </w:rPr>
        <w:t>la señora</w:t>
      </w:r>
      <w:r w:rsidR="009F2C87">
        <w:rPr>
          <w:rFonts w:ascii="Century Gothic" w:hAnsi="Century Gothic"/>
          <w:lang w:val="es-SV"/>
        </w:rPr>
        <w:t>______</w:t>
      </w:r>
      <w:r w:rsidRPr="000350ED">
        <w:rPr>
          <w:rFonts w:ascii="Century Gothic" w:hAnsi="Century Gothic"/>
          <w:lang w:val="es-SV"/>
        </w:rPr>
        <w:t xml:space="preserve">, de </w:t>
      </w:r>
      <w:r w:rsidR="00F97684">
        <w:rPr>
          <w:rFonts w:ascii="Century Gothic" w:hAnsi="Century Gothic"/>
          <w:lang w:val="es-SV"/>
        </w:rPr>
        <w:t xml:space="preserve">sesenta y siete </w:t>
      </w:r>
      <w:r w:rsidRPr="000350ED">
        <w:rPr>
          <w:rFonts w:ascii="Century Gothic" w:hAnsi="Century Gothic"/>
          <w:lang w:val="es-SV"/>
        </w:rPr>
        <w:t xml:space="preserve">años de edad, </w:t>
      </w:r>
      <w:r w:rsidR="00F97684">
        <w:rPr>
          <w:rFonts w:ascii="Century Gothic" w:hAnsi="Century Gothic"/>
          <w:lang w:val="es-SV"/>
        </w:rPr>
        <w:t xml:space="preserve"> Administradora</w:t>
      </w:r>
      <w:r w:rsidRPr="000350ED">
        <w:rPr>
          <w:rFonts w:ascii="Century Gothic" w:hAnsi="Century Gothic"/>
          <w:lang w:val="es-SV"/>
        </w:rPr>
        <w:t xml:space="preserve">, </w:t>
      </w:r>
      <w:r w:rsidR="00F97684">
        <w:rPr>
          <w:rFonts w:ascii="Century Gothic" w:hAnsi="Century Gothic"/>
          <w:lang w:val="es-SV"/>
        </w:rPr>
        <w:t>de nacionalidad salvadoreña</w:t>
      </w:r>
      <w:r w:rsidR="00F97684">
        <w:rPr>
          <w:rFonts w:ascii="Century Gothic" w:hAnsi="Century Gothic"/>
          <w:bCs/>
          <w:spacing w:val="-3"/>
          <w:lang w:val="es-SV"/>
        </w:rPr>
        <w:t xml:space="preserve">, </w:t>
      </w:r>
      <w:r w:rsidRPr="000350ED">
        <w:rPr>
          <w:rFonts w:ascii="Century Gothic" w:hAnsi="Century Gothic"/>
          <w:bCs/>
          <w:spacing w:val="-3"/>
          <w:lang w:val="es-SV"/>
        </w:rPr>
        <w:t xml:space="preserve">del domicilio de </w:t>
      </w:r>
      <w:r w:rsidR="00F97684">
        <w:rPr>
          <w:rFonts w:ascii="Century Gothic" w:hAnsi="Century Gothic"/>
          <w:bCs/>
          <w:spacing w:val="-3"/>
          <w:lang w:val="es-SV"/>
        </w:rPr>
        <w:t>Antiguo Cuscatlan, departamento de La Libertad</w:t>
      </w:r>
      <w:r w:rsidRPr="000350ED">
        <w:rPr>
          <w:rFonts w:ascii="Century Gothic" w:hAnsi="Century Gothic"/>
          <w:bCs/>
          <w:spacing w:val="-3"/>
          <w:lang w:val="es-SV"/>
        </w:rPr>
        <w:t>, persona a</w:t>
      </w:r>
      <w:r w:rsidR="00B870BC" w:rsidRPr="000350ED">
        <w:rPr>
          <w:rFonts w:ascii="Century Gothic" w:hAnsi="Century Gothic"/>
          <w:bCs/>
          <w:spacing w:val="-3"/>
          <w:lang w:val="es-SV"/>
        </w:rPr>
        <w:t xml:space="preserve"> quien  no </w:t>
      </w:r>
      <w:r w:rsidRPr="000350ED">
        <w:rPr>
          <w:rFonts w:ascii="Century Gothic" w:hAnsi="Century Gothic"/>
          <w:bCs/>
          <w:spacing w:val="-3"/>
          <w:lang w:val="es-SV"/>
        </w:rPr>
        <w:t xml:space="preserve"> conozco </w:t>
      </w:r>
      <w:r w:rsidR="00B870BC" w:rsidRPr="000350ED">
        <w:rPr>
          <w:rFonts w:ascii="Century Gothic" w:hAnsi="Century Gothic"/>
          <w:bCs/>
          <w:spacing w:val="-3"/>
          <w:lang w:val="es-SV"/>
        </w:rPr>
        <w:t xml:space="preserve"> pero </w:t>
      </w:r>
      <w:r w:rsidR="00F97684">
        <w:rPr>
          <w:rFonts w:ascii="Century Gothic" w:hAnsi="Century Gothic"/>
          <w:bCs/>
          <w:spacing w:val="-3"/>
          <w:lang w:val="es-SV"/>
        </w:rPr>
        <w:t>la</w:t>
      </w:r>
      <w:r w:rsidRPr="000350ED">
        <w:rPr>
          <w:rFonts w:ascii="Century Gothic" w:hAnsi="Century Gothic"/>
          <w:bCs/>
          <w:spacing w:val="-3"/>
          <w:lang w:val="es-SV"/>
        </w:rPr>
        <w:t xml:space="preserve"> identifico por medio de su Documento Único de Identidad número</w:t>
      </w:r>
      <w:r w:rsidR="00B870BC" w:rsidRPr="000350ED">
        <w:rPr>
          <w:rFonts w:ascii="Century Gothic" w:hAnsi="Century Gothic"/>
          <w:bCs/>
          <w:spacing w:val="-3"/>
          <w:lang w:val="es-SV"/>
        </w:rPr>
        <w:t>:</w:t>
      </w:r>
      <w:r w:rsidR="009F2C87">
        <w:rPr>
          <w:rFonts w:ascii="Century Gothic" w:hAnsi="Century Gothic"/>
          <w:bCs/>
          <w:spacing w:val="-3"/>
          <w:lang w:val="es-SV"/>
        </w:rPr>
        <w:t>____</w:t>
      </w:r>
      <w:r w:rsidRPr="000350ED">
        <w:rPr>
          <w:rFonts w:ascii="Century Gothic" w:hAnsi="Century Gothic"/>
          <w:bCs/>
          <w:spacing w:val="-3"/>
          <w:lang w:val="es-SV"/>
        </w:rPr>
        <w:t>, y con Número de Identificación Tributaria</w:t>
      </w:r>
      <w:r w:rsidR="00B870BC" w:rsidRPr="000350ED">
        <w:rPr>
          <w:rFonts w:ascii="Century Gothic" w:hAnsi="Century Gothic"/>
          <w:bCs/>
          <w:spacing w:val="-3"/>
          <w:lang w:val="es-SV"/>
        </w:rPr>
        <w:t xml:space="preserve">: </w:t>
      </w:r>
      <w:r w:rsidRPr="000350ED">
        <w:rPr>
          <w:rFonts w:ascii="Century Gothic" w:hAnsi="Century Gothic"/>
          <w:bCs/>
          <w:spacing w:val="-3"/>
          <w:lang w:val="es-SV"/>
        </w:rPr>
        <w:t xml:space="preserve"> </w:t>
      </w:r>
      <w:r w:rsidR="009F2C87">
        <w:rPr>
          <w:rFonts w:ascii="Century Gothic" w:hAnsi="Century Gothic"/>
          <w:bCs/>
          <w:spacing w:val="-3"/>
          <w:lang w:val="es-SV"/>
        </w:rPr>
        <w:t>____</w:t>
      </w:r>
      <w:r w:rsidRPr="000350ED">
        <w:rPr>
          <w:rFonts w:ascii="Century Gothic" w:hAnsi="Century Gothic"/>
          <w:spacing w:val="-3"/>
          <w:lang w:val="es-ES_tradnl"/>
        </w:rPr>
        <w:t>;</w:t>
      </w:r>
      <w:r w:rsidRPr="000350ED">
        <w:rPr>
          <w:rFonts w:ascii="Century Gothic" w:hAnsi="Century Gothic"/>
          <w:color w:val="000000"/>
          <w:spacing w:val="-3"/>
        </w:rPr>
        <w:t xml:space="preserve"> </w:t>
      </w:r>
      <w:r w:rsidRPr="000350ED">
        <w:rPr>
          <w:rFonts w:ascii="Century Gothic" w:hAnsi="Century Gothic"/>
          <w:b/>
          <w:color w:val="000000"/>
          <w:spacing w:val="-3"/>
        </w:rPr>
        <w:t xml:space="preserve">Y </w:t>
      </w:r>
      <w:r w:rsidRPr="000350ED">
        <w:rPr>
          <w:rFonts w:ascii="Century Gothic" w:hAnsi="Century Gothic"/>
          <w:b/>
          <w:lang w:val="es-SV"/>
        </w:rPr>
        <w:t>ME DICEN:</w:t>
      </w:r>
      <w:r w:rsidRPr="000350ED">
        <w:rPr>
          <w:rFonts w:ascii="Century Gothic" w:hAnsi="Century Gothic"/>
          <w:lang w:val="es-SV"/>
        </w:rPr>
        <w:t xml:space="preserve"> Que por medio de este instrumento convienen en constituir </w:t>
      </w:r>
      <w:r w:rsidR="00B870BC" w:rsidRPr="000350ED">
        <w:rPr>
          <w:rFonts w:ascii="Century Gothic" w:hAnsi="Century Gothic"/>
          <w:lang w:val="es-SV"/>
        </w:rPr>
        <w:t xml:space="preserve">y organizar </w:t>
      </w:r>
      <w:r w:rsidRPr="000350ED">
        <w:rPr>
          <w:rFonts w:ascii="Century Gothic" w:hAnsi="Century Gothic"/>
          <w:lang w:val="es-SV"/>
        </w:rPr>
        <w:t>una Sociedad de Naturaleza Anónima</w:t>
      </w:r>
      <w:r w:rsidR="00B870BC" w:rsidRPr="000350ED">
        <w:rPr>
          <w:rFonts w:ascii="Century Gothic" w:hAnsi="Century Gothic"/>
          <w:lang w:val="es-SV"/>
        </w:rPr>
        <w:t xml:space="preserve"> y de Capital Variable</w:t>
      </w:r>
      <w:r w:rsidRPr="000350ED">
        <w:rPr>
          <w:rFonts w:ascii="Century Gothic" w:hAnsi="Century Gothic"/>
          <w:lang w:val="es-SV"/>
        </w:rPr>
        <w:t xml:space="preserve">, </w:t>
      </w:r>
      <w:r w:rsidR="00B870BC" w:rsidRPr="000350ED">
        <w:rPr>
          <w:rFonts w:ascii="Century Gothic" w:hAnsi="Century Gothic"/>
          <w:lang w:val="es-SV"/>
        </w:rPr>
        <w:t xml:space="preserve">que se regirá de conformidad </w:t>
      </w:r>
      <w:r w:rsidRPr="000350ED">
        <w:rPr>
          <w:rFonts w:ascii="Century Gothic" w:hAnsi="Century Gothic"/>
          <w:lang w:val="es-SV"/>
        </w:rPr>
        <w:t xml:space="preserve">con las cláusulas </w:t>
      </w:r>
      <w:r w:rsidR="00B870BC" w:rsidRPr="000350ED">
        <w:rPr>
          <w:rFonts w:ascii="Century Gothic" w:hAnsi="Century Gothic"/>
          <w:lang w:val="es-SV"/>
        </w:rPr>
        <w:t xml:space="preserve">y disposiciones </w:t>
      </w:r>
      <w:r w:rsidRPr="000350ED">
        <w:rPr>
          <w:rFonts w:ascii="Century Gothic" w:hAnsi="Century Gothic"/>
          <w:lang w:val="es-SV"/>
        </w:rPr>
        <w:t xml:space="preserve">siguientes: </w:t>
      </w:r>
      <w:r w:rsidRPr="000350ED">
        <w:rPr>
          <w:rFonts w:ascii="Century Gothic" w:hAnsi="Century Gothic"/>
          <w:b/>
          <w:lang w:val="es-SV"/>
        </w:rPr>
        <w:t>I) NATURALEZA, REGIMEN DE CAPITAL, DENOMINACION,  NACIONALIDAD</w:t>
      </w:r>
      <w:r w:rsidR="00B870BC" w:rsidRPr="000350ED">
        <w:rPr>
          <w:rFonts w:ascii="Century Gothic" w:hAnsi="Century Gothic"/>
          <w:b/>
          <w:lang w:val="es-SV"/>
        </w:rPr>
        <w:t xml:space="preserve"> y DOMICILIO</w:t>
      </w:r>
      <w:r w:rsidRPr="000350ED">
        <w:rPr>
          <w:rFonts w:ascii="Century Gothic" w:hAnsi="Century Gothic"/>
          <w:b/>
          <w:lang w:val="es-SV"/>
        </w:rPr>
        <w:t>:</w:t>
      </w:r>
      <w:r w:rsidRPr="000350ED">
        <w:rPr>
          <w:rFonts w:ascii="Century Gothic" w:hAnsi="Century Gothic"/>
          <w:lang w:val="es-SV"/>
        </w:rPr>
        <w:t xml:space="preserve"> La So</w:t>
      </w:r>
      <w:r w:rsidR="00B870BC" w:rsidRPr="000350ED">
        <w:rPr>
          <w:rFonts w:ascii="Century Gothic" w:hAnsi="Century Gothic"/>
          <w:lang w:val="es-SV"/>
        </w:rPr>
        <w:t>ciedad que se constituye es de N</w:t>
      </w:r>
      <w:r w:rsidRPr="000350ED">
        <w:rPr>
          <w:rFonts w:ascii="Century Gothic" w:hAnsi="Century Gothic"/>
          <w:lang w:val="es-SV"/>
        </w:rPr>
        <w:t xml:space="preserve">aturaleza Anónima, sujeta al régimen de Capital Variable, que girará con la denominación de </w:t>
      </w:r>
      <w:r w:rsidR="002E0A17" w:rsidRPr="000350ED">
        <w:rPr>
          <w:rFonts w:ascii="Arial Narrow" w:hAnsi="Arial Narrow"/>
          <w:b/>
          <w:spacing w:val="-3"/>
          <w:lang w:val="es-ES_tradnl"/>
        </w:rPr>
        <w:t>"</w:t>
      </w:r>
      <w:r w:rsidR="002E0A17" w:rsidRPr="000350ED">
        <w:rPr>
          <w:rFonts w:ascii="Century Gothic" w:hAnsi="Century Gothic"/>
          <w:b/>
          <w:lang w:val="es-SV"/>
        </w:rPr>
        <w:t xml:space="preserve"> </w:t>
      </w:r>
      <w:r w:rsidR="009F2C87">
        <w:rPr>
          <w:rFonts w:ascii="Century Gothic" w:hAnsi="Century Gothic"/>
          <w:b/>
          <w:lang w:val="es-SV"/>
        </w:rPr>
        <w:t>_____</w:t>
      </w:r>
      <w:r w:rsidR="002E0A17" w:rsidRPr="000350ED">
        <w:rPr>
          <w:rFonts w:ascii="Arial Narrow" w:hAnsi="Arial Narrow"/>
          <w:b/>
          <w:spacing w:val="-3"/>
          <w:lang w:val="es-ES_tradnl"/>
        </w:rPr>
        <w:t>"</w:t>
      </w:r>
      <w:r w:rsidRPr="000350ED">
        <w:rPr>
          <w:rFonts w:ascii="Century Gothic" w:hAnsi="Century Gothic"/>
          <w:lang w:val="es-SV"/>
        </w:rPr>
        <w:t>,</w:t>
      </w:r>
      <w:r w:rsidR="002E0A17" w:rsidRPr="000350ED">
        <w:rPr>
          <w:rFonts w:ascii="Century Gothic" w:hAnsi="Century Gothic"/>
          <w:lang w:val="es-SV"/>
        </w:rPr>
        <w:t xml:space="preserve"> </w:t>
      </w:r>
      <w:r w:rsidRPr="000350ED">
        <w:rPr>
          <w:rFonts w:ascii="Century Gothic" w:hAnsi="Century Gothic"/>
          <w:lang w:val="es-SV"/>
        </w:rPr>
        <w:t xml:space="preserve"> seguida de las palabras </w:t>
      </w:r>
      <w:r w:rsidRPr="000350ED">
        <w:rPr>
          <w:rFonts w:ascii="Century Gothic" w:hAnsi="Century Gothic"/>
          <w:b/>
          <w:lang w:val="es-SV"/>
        </w:rPr>
        <w:t>SOCIEDAD ANÓNIMA DE CAPITAL VARIABLE</w:t>
      </w:r>
      <w:r w:rsidRPr="000350ED">
        <w:rPr>
          <w:rFonts w:ascii="Century Gothic" w:hAnsi="Century Gothic"/>
          <w:lang w:val="es-SV"/>
        </w:rPr>
        <w:t xml:space="preserve">, pudiendo utilizar como </w:t>
      </w:r>
      <w:r w:rsidR="002E0A17" w:rsidRPr="000350ED">
        <w:rPr>
          <w:rFonts w:ascii="Century Gothic" w:hAnsi="Century Gothic"/>
          <w:lang w:val="es-SV"/>
        </w:rPr>
        <w:t xml:space="preserve">su </w:t>
      </w:r>
      <w:r w:rsidRPr="000350ED">
        <w:rPr>
          <w:rFonts w:ascii="Century Gothic" w:hAnsi="Century Gothic"/>
          <w:lang w:val="es-SV"/>
        </w:rPr>
        <w:t xml:space="preserve">abreviatura </w:t>
      </w:r>
      <w:r w:rsidR="002E0A17" w:rsidRPr="000350ED">
        <w:rPr>
          <w:rFonts w:ascii="Arial Narrow" w:hAnsi="Arial Narrow"/>
          <w:b/>
          <w:spacing w:val="-3"/>
          <w:lang w:val="es-ES_tradnl"/>
        </w:rPr>
        <w:t>"</w:t>
      </w:r>
      <w:r w:rsidR="009F2C87">
        <w:rPr>
          <w:rFonts w:ascii="Arial Narrow" w:hAnsi="Arial Narrow"/>
          <w:b/>
          <w:spacing w:val="-3"/>
          <w:lang w:val="es-ES_tradnl"/>
        </w:rPr>
        <w:t>_______</w:t>
      </w:r>
      <w:r w:rsidR="005C3F99" w:rsidRPr="000350ED">
        <w:rPr>
          <w:rFonts w:ascii="Century Gothic" w:hAnsi="Century Gothic"/>
          <w:b/>
          <w:lang w:val="es-SV"/>
        </w:rPr>
        <w:t xml:space="preserve">S.A. </w:t>
      </w:r>
      <w:r w:rsidR="005C3F99" w:rsidRPr="000350ED">
        <w:rPr>
          <w:rFonts w:ascii="Century Gothic" w:hAnsi="Century Gothic"/>
          <w:lang w:val="es-SV"/>
        </w:rPr>
        <w:t>de</w:t>
      </w:r>
      <w:r w:rsidR="005C3F99" w:rsidRPr="000350ED">
        <w:rPr>
          <w:rFonts w:ascii="Century Gothic" w:hAnsi="Century Gothic"/>
          <w:b/>
          <w:lang w:val="es-SV"/>
        </w:rPr>
        <w:t xml:space="preserve"> </w:t>
      </w:r>
      <w:r w:rsidR="002E0A17" w:rsidRPr="000350ED">
        <w:rPr>
          <w:rFonts w:ascii="Century Gothic" w:hAnsi="Century Gothic"/>
          <w:b/>
          <w:lang w:val="es-SV"/>
        </w:rPr>
        <w:t>C.V.</w:t>
      </w:r>
      <w:r w:rsidR="009F2C87" w:rsidRPr="009F2C87">
        <w:rPr>
          <w:rFonts w:ascii="Arial Narrow" w:hAnsi="Arial Narrow"/>
          <w:b/>
          <w:spacing w:val="-3"/>
          <w:lang w:val="es-ES_tradnl"/>
        </w:rPr>
        <w:t xml:space="preserve"> </w:t>
      </w:r>
      <w:r w:rsidR="009F2C87" w:rsidRPr="000350ED">
        <w:rPr>
          <w:rFonts w:ascii="Arial Narrow" w:hAnsi="Arial Narrow"/>
          <w:b/>
          <w:spacing w:val="-3"/>
          <w:lang w:val="es-ES_tradnl"/>
        </w:rPr>
        <w:t>"</w:t>
      </w:r>
      <w:r w:rsidR="009F2C87">
        <w:rPr>
          <w:rFonts w:ascii="Arial Narrow" w:hAnsi="Arial Narrow"/>
          <w:b/>
          <w:spacing w:val="-3"/>
          <w:lang w:val="es-ES_tradnl"/>
        </w:rPr>
        <w:t>;</w:t>
      </w:r>
      <w:r w:rsidR="009F2C87" w:rsidRPr="000350ED">
        <w:rPr>
          <w:rFonts w:ascii="Century Gothic" w:hAnsi="Century Gothic"/>
          <w:b/>
          <w:lang w:val="es-SV"/>
        </w:rPr>
        <w:t xml:space="preserve"> </w:t>
      </w:r>
      <w:r w:rsidRPr="000350ED">
        <w:rPr>
          <w:rFonts w:ascii="Century Gothic" w:hAnsi="Century Gothic"/>
          <w:lang w:val="es-SV"/>
        </w:rPr>
        <w:t xml:space="preserve"> siendo de nacionalidad salvadoreña. </w:t>
      </w:r>
      <w:r w:rsidRPr="000350ED">
        <w:rPr>
          <w:rFonts w:ascii="Century Gothic" w:hAnsi="Century Gothic"/>
          <w:b/>
          <w:lang w:val="es-SV"/>
        </w:rPr>
        <w:t>II) DOMICILIO:</w:t>
      </w:r>
      <w:r w:rsidRPr="000350ED">
        <w:rPr>
          <w:rFonts w:ascii="Century Gothic" w:hAnsi="Century Gothic"/>
          <w:lang w:val="es-SV"/>
        </w:rPr>
        <w:t xml:space="preserve"> El domicilio de la Sociedad es</w:t>
      </w:r>
      <w:r w:rsidR="002E0A17" w:rsidRPr="000350ED">
        <w:rPr>
          <w:rFonts w:ascii="Century Gothic" w:hAnsi="Century Gothic"/>
          <w:lang w:val="es-SV"/>
        </w:rPr>
        <w:t xml:space="preserve"> el del municipio de </w:t>
      </w:r>
      <w:r w:rsidRPr="000350ED">
        <w:rPr>
          <w:rFonts w:ascii="Century Gothic" w:hAnsi="Century Gothic"/>
          <w:lang w:val="es-SV"/>
        </w:rPr>
        <w:t xml:space="preserve"> la ciudad de San Salvador</w:t>
      </w:r>
      <w:r w:rsidR="00E82DC5">
        <w:rPr>
          <w:rFonts w:ascii="Century Gothic" w:hAnsi="Century Gothic"/>
          <w:lang w:val="es-SV"/>
        </w:rPr>
        <w:t xml:space="preserve">, </w:t>
      </w:r>
      <w:r w:rsidRPr="000350ED">
        <w:rPr>
          <w:rFonts w:ascii="Century Gothic" w:hAnsi="Century Gothic"/>
          <w:lang w:val="es-SV"/>
        </w:rPr>
        <w:t xml:space="preserve"> en el Departamento de San Salvador, pero podrá ejercer sus actividades y establecer representaciones, sucursales, agencias, oficinas o establecimientos por acuerdo de la Asamblea General de Accionistas, en cualquier otro lugar dentro o fuera del pais. </w:t>
      </w:r>
      <w:r w:rsidRPr="000350ED">
        <w:rPr>
          <w:rFonts w:ascii="Century Gothic" w:hAnsi="Century Gothic"/>
          <w:b/>
          <w:lang w:val="es-SV"/>
        </w:rPr>
        <w:t>III) PLAZO:</w:t>
      </w:r>
      <w:r w:rsidRPr="000350ED">
        <w:rPr>
          <w:rFonts w:ascii="Century Gothic" w:hAnsi="Century Gothic"/>
          <w:lang w:val="es-SV"/>
        </w:rPr>
        <w:t xml:space="preserve"> La Sociedad que se constituye es por un plazo indeterminado</w:t>
      </w:r>
      <w:r w:rsidR="002E0A17" w:rsidRPr="000350ED">
        <w:rPr>
          <w:rFonts w:ascii="Century Gothic" w:hAnsi="Century Gothic"/>
          <w:lang w:val="es-SV"/>
        </w:rPr>
        <w:t>, y contara desde la fecha en que esta Escritura  se a inscrita en el Registro de Comercio</w:t>
      </w:r>
      <w:r w:rsidRPr="000350ED">
        <w:rPr>
          <w:rFonts w:ascii="Century Gothic" w:hAnsi="Century Gothic"/>
          <w:lang w:val="es-SV"/>
        </w:rPr>
        <w:t xml:space="preserve">. </w:t>
      </w:r>
      <w:r w:rsidRPr="000350ED">
        <w:rPr>
          <w:rFonts w:ascii="Century Gothic" w:hAnsi="Century Gothic"/>
          <w:b/>
          <w:lang w:val="es-SV"/>
        </w:rPr>
        <w:t>IV) FINALIDAD SOCIAL:</w:t>
      </w:r>
      <w:r w:rsidRPr="000350ED">
        <w:rPr>
          <w:rFonts w:ascii="Century Gothic" w:hAnsi="Century Gothic"/>
          <w:lang w:val="es-SV"/>
        </w:rPr>
        <w:t xml:space="preserve"> </w:t>
      </w:r>
      <w:r w:rsidRPr="000350ED">
        <w:rPr>
          <w:rFonts w:ascii="Century Gothic" w:hAnsi="Century Gothic"/>
          <w:color w:val="000000"/>
          <w:spacing w:val="-3"/>
        </w:rPr>
        <w:t xml:space="preserve">La finalidad de la Sociedad u objeto </w:t>
      </w:r>
      <w:r w:rsidR="00F63BF0" w:rsidRPr="000350ED">
        <w:rPr>
          <w:rFonts w:ascii="Century Gothic" w:hAnsi="Century Gothic"/>
          <w:color w:val="000000"/>
          <w:spacing w:val="-3"/>
        </w:rPr>
        <w:t>no pueden interpretarse como limitativos o taxativos  y siendo la finalidad principal de la Sociedad</w:t>
      </w:r>
      <w:r w:rsidRPr="000350ED">
        <w:rPr>
          <w:rFonts w:ascii="Century Gothic" w:hAnsi="Century Gothic"/>
          <w:color w:val="000000"/>
          <w:spacing w:val="-3"/>
        </w:rPr>
        <w:t xml:space="preserve">: a) </w:t>
      </w:r>
      <w:r w:rsidR="00F63BF0" w:rsidRPr="000350ED">
        <w:rPr>
          <w:rFonts w:ascii="Century Gothic" w:hAnsi="Century Gothic"/>
          <w:color w:val="000000"/>
          <w:spacing w:val="-3"/>
        </w:rPr>
        <w:t>L</w:t>
      </w:r>
      <w:r w:rsidR="005C3F99" w:rsidRPr="000350ED">
        <w:rPr>
          <w:rFonts w:ascii="Century Gothic" w:hAnsi="Century Gothic"/>
          <w:color w:val="000000"/>
          <w:spacing w:val="-3"/>
        </w:rPr>
        <w:t>a prestación de servicios de selección de personal técnico, profesional, y de servicios para laborar dentro y fuera del país</w:t>
      </w:r>
      <w:r w:rsidRPr="000350ED">
        <w:rPr>
          <w:rFonts w:ascii="Century Gothic" w:hAnsi="Century Gothic"/>
          <w:color w:val="000000"/>
          <w:spacing w:val="-3"/>
        </w:rPr>
        <w:t xml:space="preserve">, </w:t>
      </w:r>
      <w:r w:rsidR="00E82DC5">
        <w:rPr>
          <w:rFonts w:ascii="Century Gothic" w:hAnsi="Century Gothic"/>
          <w:color w:val="000000"/>
          <w:spacing w:val="-3"/>
        </w:rPr>
        <w:t>b</w:t>
      </w:r>
      <w:r w:rsidRPr="000350ED">
        <w:rPr>
          <w:rFonts w:ascii="Century Gothic" w:hAnsi="Century Gothic"/>
          <w:color w:val="000000"/>
          <w:spacing w:val="-3"/>
        </w:rPr>
        <w:t xml:space="preserve">) </w:t>
      </w:r>
      <w:r w:rsidR="00393CF0" w:rsidRPr="000350ED">
        <w:rPr>
          <w:rFonts w:ascii="Century Gothic" w:hAnsi="Century Gothic"/>
          <w:color w:val="000000"/>
          <w:spacing w:val="-3"/>
        </w:rPr>
        <w:t>Fomentar todo tipo de inversiones de participación en proyectos de industria,</w:t>
      </w:r>
      <w:r w:rsidR="00E82DC5">
        <w:rPr>
          <w:rFonts w:ascii="Century Gothic" w:hAnsi="Century Gothic" w:cs="Arial"/>
          <w:color w:val="000000"/>
          <w:spacing w:val="-3"/>
        </w:rPr>
        <w:t xml:space="preserve"> c</w:t>
      </w:r>
      <w:r w:rsidRPr="000350ED">
        <w:rPr>
          <w:rFonts w:ascii="Century Gothic" w:hAnsi="Century Gothic" w:cs="Arial"/>
          <w:color w:val="000000"/>
          <w:spacing w:val="-3"/>
        </w:rPr>
        <w:t xml:space="preserve">) </w:t>
      </w:r>
      <w:r w:rsidR="00393CF0" w:rsidRPr="000350ED">
        <w:rPr>
          <w:rFonts w:ascii="Century Gothic" w:hAnsi="Century Gothic" w:cs="Arial"/>
          <w:color w:val="000000"/>
          <w:spacing w:val="-3"/>
        </w:rPr>
        <w:t xml:space="preserve">Adquirir toda clase de títulos valores, tales como bonos, acciones, cedulas hipotecarias, o </w:t>
      </w:r>
      <w:r w:rsidR="00393CF0" w:rsidRPr="000350ED">
        <w:rPr>
          <w:rFonts w:ascii="Century Gothic" w:hAnsi="Century Gothic" w:cs="Arial"/>
          <w:color w:val="000000"/>
          <w:spacing w:val="-3"/>
        </w:rPr>
        <w:lastRenderedPageBreak/>
        <w:t>cualquier otra clase de títulos valores, sean estos emitidos por los Estados, por particulares o instituciones autónomas,</w:t>
      </w:r>
      <w:r w:rsidRPr="000350ED">
        <w:rPr>
          <w:rFonts w:ascii="Century Gothic" w:hAnsi="Century Gothic" w:cs="Arial"/>
          <w:color w:val="000000"/>
          <w:spacing w:val="-3"/>
        </w:rPr>
        <w:t xml:space="preserve"> </w:t>
      </w:r>
      <w:r w:rsidR="00E82DC5">
        <w:rPr>
          <w:rFonts w:ascii="Century Gothic" w:hAnsi="Century Gothic" w:cs="Arial"/>
          <w:color w:val="000000"/>
        </w:rPr>
        <w:t>d</w:t>
      </w:r>
      <w:r w:rsidRPr="000350ED">
        <w:rPr>
          <w:rFonts w:ascii="Century Gothic" w:hAnsi="Century Gothic" w:cs="Arial"/>
          <w:color w:val="000000"/>
        </w:rPr>
        <w:t xml:space="preserve">) </w:t>
      </w:r>
      <w:r w:rsidR="00393CF0" w:rsidRPr="00E82DC5">
        <w:rPr>
          <w:rFonts w:ascii="Century Gothic" w:hAnsi="Century Gothic" w:cs="Arial"/>
          <w:color w:val="FF0000"/>
        </w:rPr>
        <w:t xml:space="preserve">Participar en inversiones de capital, conjunta o separadamente con otras sociedades, participar en todo tipo de empresas, ya sean que estos se dediquen a la industria  al comercio, actividades </w:t>
      </w:r>
      <w:r w:rsidR="00E82DC5" w:rsidRPr="00E82DC5">
        <w:rPr>
          <w:rFonts w:ascii="Century Gothic" w:hAnsi="Century Gothic" w:cs="Arial"/>
          <w:color w:val="FF0000"/>
        </w:rPr>
        <w:t xml:space="preserve">medicas, farmacéuticas, medicinales,  químicas, cosméticas,  </w:t>
      </w:r>
      <w:r w:rsidR="002737B4">
        <w:rPr>
          <w:rFonts w:ascii="Century Gothic" w:hAnsi="Century Gothic" w:cs="Arial"/>
          <w:color w:val="FF0000"/>
        </w:rPr>
        <w:t xml:space="preserve">y </w:t>
      </w:r>
      <w:r w:rsidR="00393CF0" w:rsidRPr="00E82DC5">
        <w:rPr>
          <w:rFonts w:ascii="Century Gothic" w:hAnsi="Century Gothic" w:cs="Arial"/>
          <w:color w:val="FF0000"/>
        </w:rPr>
        <w:t>agrícolas o de servicio</w:t>
      </w:r>
      <w:r w:rsidR="00E82DC5">
        <w:rPr>
          <w:rFonts w:ascii="Century Gothic" w:hAnsi="Century Gothic" w:cs="Arial"/>
          <w:color w:val="000000"/>
        </w:rPr>
        <w:t>;  e</w:t>
      </w:r>
      <w:r w:rsidRPr="000350ED">
        <w:rPr>
          <w:rFonts w:ascii="Century Gothic" w:hAnsi="Century Gothic" w:cs="Arial"/>
          <w:color w:val="000000"/>
        </w:rPr>
        <w:t xml:space="preserve">) </w:t>
      </w:r>
      <w:r w:rsidR="00393CF0" w:rsidRPr="000350ED">
        <w:rPr>
          <w:rFonts w:ascii="Century Gothic" w:hAnsi="Century Gothic" w:cs="Arial"/>
          <w:color w:val="000000"/>
        </w:rPr>
        <w:t xml:space="preserve">Participar en todo tipo de sociedades, de la naturaleza que fueren y a cualquier actividad que se dediquen, </w:t>
      </w:r>
      <w:r w:rsidR="000206DB">
        <w:rPr>
          <w:rFonts w:ascii="Century Gothic" w:hAnsi="Century Gothic" w:cs="Arial"/>
          <w:color w:val="000000"/>
        </w:rPr>
        <w:t>f</w:t>
      </w:r>
      <w:r w:rsidRPr="000350ED">
        <w:rPr>
          <w:rFonts w:ascii="Century Gothic" w:hAnsi="Century Gothic" w:cs="Arial"/>
          <w:color w:val="000000"/>
        </w:rPr>
        <w:t xml:space="preserve">) </w:t>
      </w:r>
      <w:r w:rsidR="00393CF0" w:rsidRPr="000350ED">
        <w:rPr>
          <w:rFonts w:ascii="Century Gothic" w:hAnsi="Century Gothic" w:cs="Arial"/>
          <w:color w:val="000000"/>
        </w:rPr>
        <w:t xml:space="preserve">En general podrá ejercer el comercio y la industria en la forma mas amplia, </w:t>
      </w:r>
      <w:r w:rsidR="00E82DC5">
        <w:rPr>
          <w:rFonts w:ascii="Century Gothic" w:hAnsi="Century Gothic" w:cs="Arial"/>
          <w:color w:val="000000"/>
        </w:rPr>
        <w:t xml:space="preserve">en cuanto a la venta de productos dermatológicos, </w:t>
      </w:r>
      <w:r w:rsidR="002737B4">
        <w:rPr>
          <w:rFonts w:ascii="Century Gothic" w:hAnsi="Century Gothic" w:cs="Arial"/>
          <w:color w:val="000000"/>
        </w:rPr>
        <w:t>cosméticos</w:t>
      </w:r>
      <w:r w:rsidR="00E82DC5">
        <w:rPr>
          <w:rFonts w:ascii="Century Gothic" w:hAnsi="Century Gothic" w:cs="Arial"/>
          <w:color w:val="000000"/>
        </w:rPr>
        <w:t>, medicamentos, insumos médicos, alimentos, suplementos alimentic</w:t>
      </w:r>
      <w:r w:rsidR="002737B4">
        <w:rPr>
          <w:rFonts w:ascii="Century Gothic" w:hAnsi="Century Gothic" w:cs="Arial"/>
          <w:color w:val="000000"/>
        </w:rPr>
        <w:t>i</w:t>
      </w:r>
      <w:r w:rsidR="00E82DC5">
        <w:rPr>
          <w:rFonts w:ascii="Century Gothic" w:hAnsi="Century Gothic" w:cs="Arial"/>
          <w:color w:val="000000"/>
        </w:rPr>
        <w:t xml:space="preserve">os, perfumería, belleza, productos de limpieza, productos farmacéuticos </w:t>
      </w:r>
      <w:r w:rsidR="00393CF0" w:rsidRPr="000350ED">
        <w:rPr>
          <w:rFonts w:ascii="Century Gothic" w:hAnsi="Century Gothic" w:cs="Arial"/>
          <w:color w:val="000000"/>
        </w:rPr>
        <w:t>y prestación de servicios</w:t>
      </w:r>
      <w:r w:rsidR="002737B4">
        <w:rPr>
          <w:rFonts w:ascii="Century Gothic" w:hAnsi="Century Gothic" w:cs="Arial"/>
          <w:color w:val="000000"/>
        </w:rPr>
        <w:t xml:space="preserve"> sobre estos productos</w:t>
      </w:r>
      <w:r w:rsidR="00393CF0" w:rsidRPr="000350ED">
        <w:rPr>
          <w:rFonts w:ascii="Century Gothic" w:hAnsi="Century Gothic" w:cs="Arial"/>
          <w:color w:val="000000"/>
        </w:rPr>
        <w:t>, realizar cualquier actividad que sea lícita y no contraríe el contenido de las leyes</w:t>
      </w:r>
      <w:r w:rsidR="000206DB">
        <w:rPr>
          <w:rFonts w:ascii="Century Gothic" w:hAnsi="Century Gothic" w:cs="Arial"/>
          <w:color w:val="000000"/>
        </w:rPr>
        <w:t>;</w:t>
      </w:r>
      <w:r w:rsidRPr="000350ED">
        <w:rPr>
          <w:rFonts w:ascii="Century Gothic" w:hAnsi="Century Gothic" w:cs="Arial"/>
          <w:color w:val="000000"/>
        </w:rPr>
        <w:t xml:space="preserve"> </w:t>
      </w:r>
      <w:r w:rsidR="000206DB">
        <w:rPr>
          <w:rFonts w:ascii="Century Gothic" w:hAnsi="Century Gothic" w:cs="Arial"/>
          <w:color w:val="000000"/>
        </w:rPr>
        <w:t>g</w:t>
      </w:r>
      <w:r w:rsidRPr="000350ED">
        <w:rPr>
          <w:rFonts w:ascii="Century Gothic" w:hAnsi="Century Gothic" w:cs="Arial"/>
          <w:color w:val="000000"/>
        </w:rPr>
        <w:t xml:space="preserve">) Comprar </w:t>
      </w:r>
      <w:r w:rsidR="00393CF0" w:rsidRPr="000350ED">
        <w:rPr>
          <w:rFonts w:ascii="Century Gothic" w:hAnsi="Century Gothic" w:cs="Arial"/>
          <w:color w:val="000000"/>
        </w:rPr>
        <w:t>y Venta de bienes inmuebles sean estos rústicos o urbanos</w:t>
      </w:r>
      <w:r w:rsidRPr="000350ED">
        <w:rPr>
          <w:rFonts w:ascii="Century Gothic" w:hAnsi="Century Gothic" w:cs="Arial"/>
          <w:color w:val="000000"/>
        </w:rPr>
        <w:t xml:space="preserve">; </w:t>
      </w:r>
      <w:r w:rsidR="000206DB">
        <w:rPr>
          <w:rFonts w:ascii="Century Gothic" w:hAnsi="Century Gothic" w:cs="Arial"/>
          <w:color w:val="000000"/>
        </w:rPr>
        <w:t>h</w:t>
      </w:r>
      <w:r w:rsidRPr="000350ED">
        <w:rPr>
          <w:rFonts w:ascii="Century Gothic" w:hAnsi="Century Gothic" w:cs="Arial"/>
          <w:color w:val="000000"/>
          <w:spacing w:val="-3"/>
        </w:rPr>
        <w:t xml:space="preserve">) </w:t>
      </w:r>
      <w:r w:rsidR="00393CF0" w:rsidRPr="000350ED">
        <w:rPr>
          <w:rFonts w:ascii="Century Gothic" w:hAnsi="Century Gothic" w:cs="Arial"/>
          <w:color w:val="000000"/>
          <w:spacing w:val="-3"/>
        </w:rPr>
        <w:t xml:space="preserve">Compra, Venta o arrendamiento de cualquier tipo de </w:t>
      </w:r>
      <w:r w:rsidR="000206DB">
        <w:rPr>
          <w:rFonts w:ascii="Century Gothic" w:hAnsi="Century Gothic" w:cs="Arial"/>
          <w:color w:val="000000"/>
          <w:spacing w:val="-3"/>
        </w:rPr>
        <w:t xml:space="preserve">aparatos electrónicos y  </w:t>
      </w:r>
      <w:r w:rsidR="00393CF0" w:rsidRPr="000350ED">
        <w:rPr>
          <w:rFonts w:ascii="Century Gothic" w:hAnsi="Century Gothic" w:cs="Arial"/>
          <w:color w:val="000000"/>
          <w:spacing w:val="-3"/>
        </w:rPr>
        <w:t>maquinaria</w:t>
      </w:r>
      <w:r w:rsidR="000206DB">
        <w:rPr>
          <w:rFonts w:ascii="Century Gothic" w:hAnsi="Century Gothic" w:cs="Arial"/>
          <w:color w:val="000000"/>
          <w:spacing w:val="-3"/>
        </w:rPr>
        <w:t xml:space="preserve"> relacionado con la finalidad de la sociedad</w:t>
      </w:r>
      <w:r w:rsidRPr="000350ED">
        <w:rPr>
          <w:rFonts w:ascii="Century Gothic" w:hAnsi="Century Gothic" w:cs="Arial"/>
          <w:color w:val="000000"/>
          <w:spacing w:val="-3"/>
        </w:rPr>
        <w:t xml:space="preserve">; </w:t>
      </w:r>
      <w:r w:rsidR="000206DB">
        <w:rPr>
          <w:rFonts w:ascii="Century Gothic" w:hAnsi="Century Gothic" w:cs="Arial"/>
          <w:color w:val="000000"/>
          <w:spacing w:val="-3"/>
        </w:rPr>
        <w:t>i</w:t>
      </w:r>
      <w:r w:rsidRPr="000350ED">
        <w:rPr>
          <w:rFonts w:ascii="Century Gothic" w:hAnsi="Century Gothic" w:cs="Arial"/>
          <w:color w:val="000000"/>
          <w:spacing w:val="-3"/>
        </w:rPr>
        <w:t xml:space="preserve">) </w:t>
      </w:r>
      <w:r w:rsidR="00393CF0" w:rsidRPr="000350ED">
        <w:rPr>
          <w:rFonts w:ascii="Century Gothic" w:hAnsi="Century Gothic" w:cs="Arial"/>
          <w:color w:val="000000"/>
          <w:spacing w:val="-3"/>
        </w:rPr>
        <w:t xml:space="preserve">Compra, Venta e Intermediación de </w:t>
      </w:r>
      <w:r w:rsidR="000206DB">
        <w:rPr>
          <w:rFonts w:ascii="Century Gothic" w:hAnsi="Century Gothic" w:cs="Arial"/>
          <w:color w:val="000000"/>
          <w:spacing w:val="-3"/>
        </w:rPr>
        <w:t xml:space="preserve">productos en materia prima y ya preparados </w:t>
      </w:r>
      <w:r w:rsidR="00393CF0" w:rsidRPr="000350ED">
        <w:rPr>
          <w:rFonts w:ascii="Century Gothic" w:hAnsi="Century Gothic" w:cs="Arial"/>
          <w:color w:val="000000"/>
          <w:spacing w:val="-3"/>
        </w:rPr>
        <w:t xml:space="preserve">y sus derivados </w:t>
      </w:r>
      <w:r w:rsidR="00F35248" w:rsidRPr="000350ED">
        <w:rPr>
          <w:rFonts w:ascii="Century Gothic" w:hAnsi="Century Gothic" w:cs="Arial"/>
          <w:color w:val="000000"/>
          <w:spacing w:val="-3"/>
        </w:rPr>
        <w:t xml:space="preserve">tales como </w:t>
      </w:r>
      <w:r w:rsidR="000206DB">
        <w:rPr>
          <w:rFonts w:ascii="Century Gothic" w:hAnsi="Century Gothic" w:cs="Arial"/>
          <w:color w:val="000000"/>
          <w:spacing w:val="-3"/>
        </w:rPr>
        <w:t xml:space="preserve">medicinales y farmacéuticos, cosméticos, </w:t>
      </w:r>
      <w:r w:rsidR="002737B4">
        <w:rPr>
          <w:rFonts w:ascii="Century Gothic" w:hAnsi="Century Gothic" w:cs="Arial"/>
          <w:color w:val="000000"/>
          <w:spacing w:val="-3"/>
        </w:rPr>
        <w:t>dermatológicos</w:t>
      </w:r>
      <w:r w:rsidR="000206DB">
        <w:rPr>
          <w:rFonts w:ascii="Century Gothic" w:hAnsi="Century Gothic" w:cs="Arial"/>
          <w:color w:val="000000"/>
          <w:spacing w:val="-3"/>
        </w:rPr>
        <w:t xml:space="preserve">, alimenticios, químicos, biológicos, </w:t>
      </w:r>
      <w:r w:rsidR="00F35248" w:rsidRPr="000350ED">
        <w:rPr>
          <w:rFonts w:ascii="Century Gothic" w:hAnsi="Century Gothic" w:cs="Arial"/>
          <w:color w:val="000000"/>
          <w:spacing w:val="-3"/>
        </w:rPr>
        <w:t xml:space="preserve"> así como también, la importación y exportación de los mismos</w:t>
      </w:r>
      <w:r w:rsidRPr="000350ED">
        <w:rPr>
          <w:rFonts w:ascii="Century Gothic" w:hAnsi="Century Gothic" w:cs="Arial"/>
          <w:color w:val="000000"/>
          <w:spacing w:val="-3"/>
        </w:rPr>
        <w:t xml:space="preserve">; </w:t>
      </w:r>
      <w:r w:rsidR="000206DB">
        <w:rPr>
          <w:rFonts w:ascii="Century Gothic" w:hAnsi="Century Gothic" w:cs="Arial"/>
          <w:color w:val="000000"/>
          <w:spacing w:val="-3"/>
        </w:rPr>
        <w:t>j</w:t>
      </w:r>
      <w:r w:rsidRPr="000350ED">
        <w:rPr>
          <w:rFonts w:ascii="Century Gothic" w:hAnsi="Century Gothic" w:cs="Arial"/>
          <w:color w:val="000000"/>
          <w:spacing w:val="-3"/>
        </w:rPr>
        <w:t xml:space="preserve">) </w:t>
      </w:r>
      <w:r w:rsidR="00F35248" w:rsidRPr="000350ED">
        <w:rPr>
          <w:rFonts w:ascii="Century Gothic" w:hAnsi="Century Gothic" w:cs="Arial"/>
          <w:color w:val="000000"/>
          <w:spacing w:val="-3"/>
        </w:rPr>
        <w:t xml:space="preserve">Capacitación para </w:t>
      </w:r>
      <w:r w:rsidR="000206DB">
        <w:rPr>
          <w:rFonts w:ascii="Century Gothic" w:hAnsi="Century Gothic" w:cs="Arial"/>
          <w:color w:val="000000"/>
          <w:spacing w:val="-3"/>
        </w:rPr>
        <w:t>personal que se dedique a los rubros prestados por esta sociedad</w:t>
      </w:r>
      <w:r w:rsidR="00F35248" w:rsidRPr="000350ED">
        <w:rPr>
          <w:rFonts w:ascii="Century Gothic" w:hAnsi="Century Gothic" w:cs="Arial"/>
          <w:color w:val="000000"/>
          <w:spacing w:val="-3"/>
        </w:rPr>
        <w:t xml:space="preserve"> y todos sus derivados, elaborando asocio con Universidades o Institutos locales. Podrá asimismo, realizar cualquier actividad accesoria o complementaria que sea necesaria para la realización de los fines de la sociedad, tales como comprar inmuebles, enajenarlos, tomar créditos a la producción de cualquier naturaleza que fueren, arrendar inmuebles, obtener dinero a mutuo, pignorar los bienes sociales, celebrar contratos y contraer </w:t>
      </w:r>
      <w:r w:rsidR="00A75BE9" w:rsidRPr="000350ED">
        <w:rPr>
          <w:rFonts w:ascii="Century Gothic" w:hAnsi="Century Gothic" w:cs="Arial"/>
          <w:color w:val="000000"/>
          <w:spacing w:val="-3"/>
        </w:rPr>
        <w:t>cualquier tipo de obligaciones, necesarias para el cumplimiento de su finalidad</w:t>
      </w:r>
      <w:r w:rsidRPr="000350ED">
        <w:rPr>
          <w:rFonts w:ascii="Century Gothic" w:hAnsi="Century Gothic" w:cs="Arial"/>
          <w:color w:val="000000"/>
          <w:spacing w:val="-3"/>
        </w:rPr>
        <w:t>.</w:t>
      </w:r>
      <w:r w:rsidRPr="000350ED">
        <w:rPr>
          <w:rFonts w:ascii="Century Gothic" w:hAnsi="Century Gothic"/>
          <w:lang w:val="es-SV"/>
        </w:rPr>
        <w:t xml:space="preserve"> </w:t>
      </w:r>
      <w:r w:rsidRPr="000350ED">
        <w:rPr>
          <w:rFonts w:ascii="Century Gothic" w:hAnsi="Century Gothic"/>
          <w:b/>
          <w:lang w:val="es-SV"/>
        </w:rPr>
        <w:t>V) CAPITAL SOCIAL</w:t>
      </w:r>
      <w:r w:rsidR="00F403B7" w:rsidRPr="000350ED">
        <w:rPr>
          <w:rFonts w:ascii="Century Gothic" w:hAnsi="Century Gothic"/>
          <w:b/>
          <w:lang w:val="es-SV"/>
        </w:rPr>
        <w:t xml:space="preserve"> </w:t>
      </w:r>
      <w:r w:rsidR="00F63BF0" w:rsidRPr="000350ED">
        <w:rPr>
          <w:rFonts w:ascii="Century Gothic" w:hAnsi="Century Gothic"/>
          <w:b/>
          <w:lang w:val="es-SV"/>
        </w:rPr>
        <w:t>Y CAPITAL MINIMO</w:t>
      </w:r>
      <w:r w:rsidRPr="000350ED">
        <w:rPr>
          <w:rFonts w:ascii="Century Gothic" w:hAnsi="Century Gothic"/>
          <w:b/>
          <w:lang w:val="es-SV"/>
        </w:rPr>
        <w:t>:</w:t>
      </w:r>
      <w:r w:rsidRPr="000350ED">
        <w:rPr>
          <w:rFonts w:ascii="Century Gothic" w:hAnsi="Century Gothic"/>
          <w:lang w:val="es-SV"/>
        </w:rPr>
        <w:t xml:space="preserve"> La Sociedad se constituye con un Capital Social </w:t>
      </w:r>
      <w:r w:rsidR="00F63BF0" w:rsidRPr="000350ED">
        <w:rPr>
          <w:rFonts w:ascii="Century Gothic" w:hAnsi="Century Gothic"/>
          <w:lang w:val="es-SV"/>
        </w:rPr>
        <w:t xml:space="preserve">mínimo e inicial </w:t>
      </w:r>
      <w:r w:rsidRPr="000350ED">
        <w:rPr>
          <w:rFonts w:ascii="Century Gothic" w:hAnsi="Century Gothic"/>
          <w:lang w:val="es-SV"/>
        </w:rPr>
        <w:t xml:space="preserve">de </w:t>
      </w:r>
      <w:r w:rsidR="00A75BE9" w:rsidRPr="000350ED">
        <w:rPr>
          <w:rFonts w:ascii="Century Gothic" w:hAnsi="Century Gothic"/>
          <w:b/>
          <w:lang w:val="es-SV"/>
        </w:rPr>
        <w:t>DOS</w:t>
      </w:r>
      <w:r w:rsidRPr="000350ED">
        <w:rPr>
          <w:rFonts w:ascii="Century Gothic" w:hAnsi="Century Gothic"/>
          <w:b/>
          <w:lang w:val="es-SV"/>
        </w:rPr>
        <w:t xml:space="preserve"> MIL</w:t>
      </w:r>
      <w:r w:rsidRPr="000350ED">
        <w:rPr>
          <w:rFonts w:ascii="Century Gothic" w:hAnsi="Century Gothic"/>
          <w:lang w:val="es-SV"/>
        </w:rPr>
        <w:t xml:space="preserve"> </w:t>
      </w:r>
      <w:r w:rsidRPr="000350ED">
        <w:rPr>
          <w:rFonts w:ascii="Century Gothic" w:hAnsi="Century Gothic"/>
          <w:b/>
          <w:lang w:val="es-SV"/>
        </w:rPr>
        <w:t>DÓLARES DE LOS ESTADOS UNIDOS DE NORTE AMERICA</w:t>
      </w:r>
      <w:r w:rsidRPr="000350ED">
        <w:rPr>
          <w:rFonts w:ascii="Century Gothic" w:hAnsi="Century Gothic"/>
          <w:lang w:val="es-SV"/>
        </w:rPr>
        <w:t xml:space="preserve">, moneda de curso legal, representado y dividido en </w:t>
      </w:r>
      <w:r w:rsidR="00E916A7" w:rsidRPr="000350ED">
        <w:rPr>
          <w:rFonts w:ascii="Century Gothic" w:hAnsi="Century Gothic"/>
          <w:b/>
          <w:lang w:val="es-SV"/>
        </w:rPr>
        <w:t>DOS</w:t>
      </w:r>
      <w:r w:rsidR="00A75BE9" w:rsidRPr="000350ED">
        <w:rPr>
          <w:rFonts w:ascii="Century Gothic" w:hAnsi="Century Gothic"/>
          <w:b/>
          <w:lang w:val="es-SV"/>
        </w:rPr>
        <w:t>CIENTAS</w:t>
      </w:r>
      <w:r w:rsidRPr="000350ED">
        <w:rPr>
          <w:rFonts w:ascii="Century Gothic" w:hAnsi="Century Gothic"/>
          <w:lang w:val="es-SV"/>
        </w:rPr>
        <w:t xml:space="preserve"> Acciones comunes y nominativas de un valor nominal de  </w:t>
      </w:r>
      <w:r w:rsidR="00A75BE9" w:rsidRPr="000350ED">
        <w:rPr>
          <w:rFonts w:ascii="Century Gothic" w:hAnsi="Century Gothic"/>
          <w:b/>
          <w:lang w:val="es-SV"/>
        </w:rPr>
        <w:t>DIEZ</w:t>
      </w:r>
      <w:r w:rsidRPr="000350ED">
        <w:rPr>
          <w:rFonts w:ascii="Century Gothic" w:hAnsi="Century Gothic"/>
          <w:b/>
          <w:lang w:val="es-SV"/>
        </w:rPr>
        <w:t xml:space="preserve"> DÓLAR</w:t>
      </w:r>
      <w:r w:rsidR="00A75BE9" w:rsidRPr="000350ED">
        <w:rPr>
          <w:rFonts w:ascii="Century Gothic" w:hAnsi="Century Gothic"/>
          <w:b/>
          <w:lang w:val="es-SV"/>
        </w:rPr>
        <w:t>ES</w:t>
      </w:r>
      <w:r w:rsidRPr="000350ED">
        <w:rPr>
          <w:rFonts w:ascii="Century Gothic" w:hAnsi="Century Gothic"/>
          <w:lang w:val="es-SV"/>
        </w:rPr>
        <w:t xml:space="preserve"> </w:t>
      </w:r>
      <w:r w:rsidR="00480E07" w:rsidRPr="000350ED">
        <w:rPr>
          <w:rFonts w:ascii="Century Gothic" w:hAnsi="Century Gothic"/>
          <w:b/>
          <w:lang w:val="es-SV"/>
        </w:rPr>
        <w:t>DE LOS ESTADOS UNIDOS DE NORTE AMERICA</w:t>
      </w:r>
      <w:r w:rsidR="00480E07" w:rsidRPr="000350ED">
        <w:rPr>
          <w:rFonts w:ascii="Century Gothic" w:hAnsi="Century Gothic"/>
          <w:lang w:val="es-SV"/>
        </w:rPr>
        <w:t xml:space="preserve"> </w:t>
      </w:r>
      <w:r w:rsidRPr="000350ED">
        <w:rPr>
          <w:rFonts w:ascii="Century Gothic" w:hAnsi="Century Gothic"/>
          <w:lang w:val="es-SV"/>
        </w:rPr>
        <w:t xml:space="preserve">cada una, siendo su Capital Social Mínimo la suma de </w:t>
      </w:r>
      <w:r w:rsidR="00F403B7" w:rsidRPr="000350ED">
        <w:rPr>
          <w:rFonts w:ascii="Century Gothic" w:hAnsi="Century Gothic"/>
          <w:b/>
          <w:lang w:val="es-SV"/>
        </w:rPr>
        <w:t>DOS MIL</w:t>
      </w:r>
      <w:r w:rsidR="00F403B7" w:rsidRPr="000350ED">
        <w:rPr>
          <w:rFonts w:ascii="Century Gothic" w:hAnsi="Century Gothic"/>
          <w:lang w:val="es-SV"/>
        </w:rPr>
        <w:t xml:space="preserve"> </w:t>
      </w:r>
      <w:r w:rsidR="00F403B7" w:rsidRPr="000350ED">
        <w:rPr>
          <w:rFonts w:ascii="Century Gothic" w:hAnsi="Century Gothic"/>
          <w:b/>
          <w:lang w:val="es-SV"/>
        </w:rPr>
        <w:t>DÓLARES DE LOS ESTADOS UNIDOS DE NORTE AMERICA</w:t>
      </w:r>
      <w:r w:rsidRPr="000350ED">
        <w:rPr>
          <w:rFonts w:ascii="Century Gothic" w:hAnsi="Century Gothic"/>
          <w:lang w:val="es-SV"/>
        </w:rPr>
        <w:t xml:space="preserve">. </w:t>
      </w:r>
      <w:r w:rsidRPr="000350ED">
        <w:rPr>
          <w:rFonts w:ascii="Century Gothic" w:hAnsi="Century Gothic"/>
          <w:b/>
          <w:lang w:val="es-SV"/>
        </w:rPr>
        <w:t xml:space="preserve">VI) </w:t>
      </w:r>
      <w:r w:rsidRPr="000350ED">
        <w:rPr>
          <w:rFonts w:ascii="Century Gothic" w:hAnsi="Century Gothic"/>
          <w:b/>
          <w:lang w:val="es-SV"/>
        </w:rPr>
        <w:lastRenderedPageBreak/>
        <w:t>SUSCRIPCIÓN Y PAGO DEL CAPITAL:</w:t>
      </w:r>
      <w:r w:rsidRPr="000350ED">
        <w:rPr>
          <w:rFonts w:ascii="Century Gothic" w:hAnsi="Century Gothic"/>
          <w:lang w:val="es-SV"/>
        </w:rPr>
        <w:t xml:space="preserve"> El capital social está totalmente suscrito y se ha pagado el </w:t>
      </w:r>
      <w:r w:rsidR="00A75BE9" w:rsidRPr="000350ED">
        <w:rPr>
          <w:rFonts w:ascii="Century Gothic" w:hAnsi="Century Gothic"/>
          <w:lang w:val="es-SV"/>
        </w:rPr>
        <w:t xml:space="preserve">CINCO </w:t>
      </w:r>
      <w:r w:rsidRPr="000350ED">
        <w:rPr>
          <w:rFonts w:ascii="Century Gothic" w:hAnsi="Century Gothic"/>
          <w:lang w:val="es-SV"/>
        </w:rPr>
        <w:t>por ciento de cada acción, así: El señor</w:t>
      </w:r>
      <w:r w:rsidR="009F2C87">
        <w:rPr>
          <w:rFonts w:ascii="Century Gothic" w:hAnsi="Century Gothic"/>
          <w:lang w:val="es-SV"/>
        </w:rPr>
        <w:t>_______</w:t>
      </w:r>
      <w:r w:rsidR="00A75BE9" w:rsidRPr="000350ED">
        <w:rPr>
          <w:rFonts w:ascii="Century Gothic" w:hAnsi="Century Gothic"/>
          <w:b/>
          <w:bCs/>
          <w:spacing w:val="-3"/>
          <w:lang w:val="es-SV"/>
        </w:rPr>
        <w:t>,</w:t>
      </w:r>
      <w:r w:rsidRPr="000350ED">
        <w:rPr>
          <w:rFonts w:ascii="Century Gothic" w:hAnsi="Century Gothic"/>
          <w:lang w:val="es-SV"/>
        </w:rPr>
        <w:t xml:space="preserve"> ha suscrito </w:t>
      </w:r>
      <w:r w:rsidR="006870B6">
        <w:rPr>
          <w:rFonts w:ascii="Century Gothic" w:hAnsi="Century Gothic"/>
          <w:b/>
          <w:lang w:val="es-SV"/>
        </w:rPr>
        <w:t xml:space="preserve">CIEN </w:t>
      </w:r>
      <w:r w:rsidRPr="000350ED">
        <w:rPr>
          <w:rFonts w:ascii="Century Gothic" w:hAnsi="Century Gothic"/>
          <w:lang w:val="es-SV"/>
        </w:rPr>
        <w:t>Acciones y ha pagado la suma de</w:t>
      </w:r>
      <w:r w:rsidR="00E916A7" w:rsidRPr="000350ED">
        <w:rPr>
          <w:rFonts w:ascii="Century Gothic" w:hAnsi="Century Gothic"/>
          <w:lang w:val="es-SV"/>
        </w:rPr>
        <w:t xml:space="preserve"> </w:t>
      </w:r>
      <w:r w:rsidR="00A438A1">
        <w:rPr>
          <w:rFonts w:ascii="Century Gothic" w:hAnsi="Century Gothic"/>
          <w:b/>
          <w:lang w:val="es-SV"/>
        </w:rPr>
        <w:t xml:space="preserve">CINCUENTA </w:t>
      </w:r>
      <w:r w:rsidRPr="000350ED">
        <w:rPr>
          <w:rFonts w:ascii="Century Gothic" w:hAnsi="Century Gothic"/>
          <w:b/>
          <w:lang w:val="es-SV"/>
        </w:rPr>
        <w:t>DÓLARES DE LOS ESTADOS UNIDOS DE NORTE AMERICA</w:t>
      </w:r>
      <w:r w:rsidRPr="000350ED">
        <w:rPr>
          <w:rFonts w:ascii="Century Gothic" w:hAnsi="Century Gothic"/>
          <w:lang w:val="es-SV"/>
        </w:rPr>
        <w:t xml:space="preserve">; </w:t>
      </w:r>
      <w:r w:rsidR="00E916A7" w:rsidRPr="000350ED">
        <w:rPr>
          <w:rFonts w:ascii="Century Gothic" w:hAnsi="Century Gothic"/>
          <w:lang w:val="es-SV"/>
        </w:rPr>
        <w:t>la</w:t>
      </w:r>
      <w:r w:rsidRPr="000350ED">
        <w:rPr>
          <w:rFonts w:ascii="Century Gothic" w:hAnsi="Century Gothic"/>
          <w:lang w:val="es-SV"/>
        </w:rPr>
        <w:t xml:space="preserve"> señor</w:t>
      </w:r>
      <w:r w:rsidR="00E916A7" w:rsidRPr="000350ED">
        <w:rPr>
          <w:rFonts w:ascii="Century Gothic" w:hAnsi="Century Gothic"/>
          <w:lang w:val="es-SV"/>
        </w:rPr>
        <w:t>a</w:t>
      </w:r>
      <w:r w:rsidR="009F2C87">
        <w:rPr>
          <w:rFonts w:ascii="Century Gothic" w:hAnsi="Century Gothic"/>
          <w:lang w:val="es-SV"/>
        </w:rPr>
        <w:t>______</w:t>
      </w:r>
      <w:r w:rsidR="00E916A7" w:rsidRPr="000350ED">
        <w:rPr>
          <w:rFonts w:ascii="Century Gothic" w:hAnsi="Century Gothic"/>
          <w:lang w:val="es-SV"/>
        </w:rPr>
        <w:t>,</w:t>
      </w:r>
      <w:r w:rsidRPr="000350ED">
        <w:rPr>
          <w:rFonts w:ascii="Century Gothic" w:hAnsi="Century Gothic"/>
          <w:lang w:val="es-SV"/>
        </w:rPr>
        <w:t xml:space="preserve"> ha suscrito </w:t>
      </w:r>
      <w:r w:rsidR="00A438A1">
        <w:rPr>
          <w:rFonts w:ascii="Century Gothic" w:hAnsi="Century Gothic"/>
          <w:b/>
          <w:lang w:val="es-SV"/>
        </w:rPr>
        <w:t xml:space="preserve">CIEN </w:t>
      </w:r>
      <w:r w:rsidR="00E916A7" w:rsidRPr="000350ED">
        <w:rPr>
          <w:rFonts w:ascii="Century Gothic" w:hAnsi="Century Gothic"/>
          <w:lang w:val="es-SV"/>
        </w:rPr>
        <w:t>Accio</w:t>
      </w:r>
      <w:r w:rsidRPr="000350ED">
        <w:rPr>
          <w:rFonts w:ascii="Century Gothic" w:hAnsi="Century Gothic"/>
          <w:lang w:val="es-SV"/>
        </w:rPr>
        <w:t>n</w:t>
      </w:r>
      <w:r w:rsidR="00E916A7" w:rsidRPr="000350ED">
        <w:rPr>
          <w:rFonts w:ascii="Century Gothic" w:hAnsi="Century Gothic"/>
          <w:lang w:val="es-SV"/>
        </w:rPr>
        <w:t>es</w:t>
      </w:r>
      <w:r w:rsidRPr="000350ED">
        <w:rPr>
          <w:rFonts w:ascii="Century Gothic" w:hAnsi="Century Gothic"/>
          <w:lang w:val="es-SV"/>
        </w:rPr>
        <w:t xml:space="preserve"> y ha pagado la suma de </w:t>
      </w:r>
      <w:r w:rsidR="00A438A1">
        <w:rPr>
          <w:rFonts w:ascii="Century Gothic" w:hAnsi="Century Gothic"/>
          <w:b/>
          <w:lang w:val="es-SV"/>
        </w:rPr>
        <w:t xml:space="preserve">CINCUENTA </w:t>
      </w:r>
      <w:r w:rsidRPr="000350ED">
        <w:rPr>
          <w:rFonts w:ascii="Century Gothic" w:hAnsi="Century Gothic"/>
          <w:b/>
          <w:lang w:val="es-SV"/>
        </w:rPr>
        <w:t>DÓLARES DE LOS ESTADOS UNIDOS DE NORTE AMERICA</w:t>
      </w:r>
      <w:r w:rsidR="0077090F">
        <w:rPr>
          <w:rFonts w:ascii="Century Gothic" w:hAnsi="Century Gothic"/>
          <w:b/>
          <w:lang w:val="es-SV"/>
        </w:rPr>
        <w:t>, la parte absoluta suscrita del capital será pagada en efectivo y en un plazo que no excederá a un año</w:t>
      </w:r>
      <w:r w:rsidRPr="000350ED">
        <w:rPr>
          <w:rFonts w:ascii="Century Gothic" w:hAnsi="Century Gothic"/>
          <w:lang w:val="es-SV"/>
        </w:rPr>
        <w:t>;</w:t>
      </w:r>
      <w:r w:rsidRPr="000350ED">
        <w:rPr>
          <w:rFonts w:ascii="Century Gothic" w:hAnsi="Century Gothic"/>
          <w:bCs/>
          <w:spacing w:val="-3"/>
          <w:lang w:val="es-SV"/>
        </w:rPr>
        <w:t xml:space="preserve"> </w:t>
      </w:r>
      <w:r w:rsidRPr="000350ED">
        <w:rPr>
          <w:rFonts w:ascii="Century Gothic" w:hAnsi="Century Gothic"/>
          <w:lang w:val="es-SV"/>
        </w:rPr>
        <w:t xml:space="preserve">El pago respectivo es hecho por medio de cheque certificado que al final de esta escritura relacionaré. </w:t>
      </w:r>
      <w:r w:rsidRPr="000350ED">
        <w:rPr>
          <w:rFonts w:ascii="Century Gothic" w:hAnsi="Century Gothic"/>
          <w:b/>
          <w:lang w:val="es-SV"/>
        </w:rPr>
        <w:t>VII) CONDICIONES PARA EL AUMENTO Y DISMINUCIÓN DEL CAPITAL SOCIAL:</w:t>
      </w:r>
      <w:r w:rsidRPr="000350ED">
        <w:rPr>
          <w:rFonts w:ascii="Century Gothic" w:hAnsi="Century Gothic"/>
          <w:lang w:val="es-SV"/>
        </w:rPr>
        <w:t xml:space="preserve"> Los aumentos y disminuciones de capital social se harán previo acuerdo de Junta General Extraordinaria de Accionistas, adoptado con el voto favorable de las tres cuartas partes de las acciones en que se encuentre dividido y representado el capital social. La Junta General Extraordinaria de Accionistas fijará los montos de los aumentos o disminuciones de capital social; asimismo, en caso de aumento de capital social, determinará la forma y términos en que debe hacerse la correspondiente suscripción, pago y emisión de las nuevas acciones, en su caso, todo de conformidad a la Ley y a las estipulaciones contenidas en esta escritura. Todo aumento o disminución de capital social deberá inscribirse en el Libro a que se refiere el Artículo </w:t>
      </w:r>
      <w:r w:rsidR="00480E07" w:rsidRPr="000350ED">
        <w:rPr>
          <w:rFonts w:ascii="Century Gothic" w:hAnsi="Century Gothic"/>
          <w:lang w:val="es-SV"/>
        </w:rPr>
        <w:t xml:space="preserve">trescientos doce </w:t>
      </w:r>
      <w:r w:rsidRPr="000350ED">
        <w:rPr>
          <w:rFonts w:ascii="Century Gothic" w:hAnsi="Century Gothic"/>
          <w:lang w:val="es-SV"/>
        </w:rPr>
        <w:t xml:space="preserve">del Código de Comercio, el cual podrá ser consultado por cualquier persona que tenga interés en ello. </w:t>
      </w:r>
      <w:r w:rsidRPr="000350ED">
        <w:rPr>
          <w:rFonts w:ascii="Century Gothic" w:hAnsi="Century Gothic"/>
          <w:b/>
          <w:lang w:val="es-SV"/>
        </w:rPr>
        <w:t>VIII) DE LAS ACCIONES:</w:t>
      </w:r>
      <w:r w:rsidRPr="000350ED">
        <w:rPr>
          <w:rFonts w:ascii="Century Gothic" w:hAnsi="Century Gothic"/>
          <w:lang w:val="es-SV"/>
        </w:rPr>
        <w:t xml:space="preserve"> Las Acciones serán siempre nominativas; por tanto, los requisitos de emisión de los títulos, del libro de registro de accionistas, la representación de acciones, la transmisión o la constitución de derechos reales sobre ellas, y demás regulaciones relativas a las acciones, se regularán de conformidad con el Código de Comercio. Los títulos de las Acciones o los Certificados representativos de las mismas, serán firmados por el Presidente de la Junta Directiva o quien haga sus veces o por el Administrador Único de la Sociedad, en su caso. </w:t>
      </w:r>
      <w:r w:rsidRPr="000350ED">
        <w:rPr>
          <w:rFonts w:ascii="Century Gothic" w:hAnsi="Century Gothic"/>
          <w:b/>
          <w:lang w:val="es-SV"/>
        </w:rPr>
        <w:t>DERECHO PREFERENTE DE SUSCRIPCIÓN DE ACCIONES EN CASO DE AUMENTO:</w:t>
      </w:r>
      <w:r w:rsidRPr="000350ED">
        <w:rPr>
          <w:rFonts w:ascii="Century Gothic" w:hAnsi="Century Gothic"/>
          <w:lang w:val="es-SV"/>
        </w:rPr>
        <w:t xml:space="preserve"> En caso de aumento de capital social, los accionistas gozarán de derecho preferente de suscripción de acuerdo a lo establecido en el Artículo </w:t>
      </w:r>
      <w:r w:rsidR="00480E07" w:rsidRPr="000350ED">
        <w:rPr>
          <w:rFonts w:ascii="Century Gothic" w:hAnsi="Century Gothic"/>
          <w:lang w:val="es-SV"/>
        </w:rPr>
        <w:t>ciento cincuenta y siete</w:t>
      </w:r>
      <w:r w:rsidRPr="000350ED">
        <w:rPr>
          <w:rFonts w:ascii="Century Gothic" w:hAnsi="Century Gothic"/>
          <w:lang w:val="es-SV"/>
        </w:rPr>
        <w:t xml:space="preserve"> del Código de Comercio. </w:t>
      </w:r>
      <w:r w:rsidRPr="000350ED">
        <w:rPr>
          <w:rFonts w:ascii="Century Gothic" w:hAnsi="Century Gothic"/>
          <w:b/>
          <w:lang w:val="es-SV"/>
        </w:rPr>
        <w:t>IX) GOBIERNO DE LA SOCIEDAD:</w:t>
      </w:r>
      <w:r w:rsidRPr="000350ED">
        <w:rPr>
          <w:rFonts w:ascii="Century Gothic" w:hAnsi="Century Gothic"/>
          <w:lang w:val="es-SV"/>
        </w:rPr>
        <w:t xml:space="preserve"> Las Juntas Generales de Accionistas constituirán la suprema </w:t>
      </w:r>
      <w:r w:rsidRPr="000350ED">
        <w:rPr>
          <w:rFonts w:ascii="Century Gothic" w:hAnsi="Century Gothic"/>
          <w:lang w:val="es-SV"/>
        </w:rPr>
        <w:lastRenderedPageBreak/>
        <w:t xml:space="preserve">autoridad de la Sociedad, con las facultades y obligaciones que señala la ley. </w:t>
      </w:r>
      <w:r w:rsidRPr="000350ED">
        <w:rPr>
          <w:rFonts w:ascii="Century Gothic" w:hAnsi="Century Gothic"/>
          <w:b/>
          <w:lang w:val="es-SV"/>
        </w:rPr>
        <w:t>X) JUNTAS GENERALES:</w:t>
      </w:r>
      <w:r w:rsidRPr="000350ED">
        <w:rPr>
          <w:rFonts w:ascii="Century Gothic" w:hAnsi="Century Gothic"/>
          <w:lang w:val="es-SV"/>
        </w:rPr>
        <w:t xml:space="preserve"> Las Juntas Generales de Accionistas serán Ordinarias, Extraordinarias o Mixtas si su convocatoria así lo expresare; sus respectivas competencias, convocatorias, quórums, agendas, porcentajes de votación,  y demás aspectos legales que deben observar se regirán por las disposiciones establecidas en la Sección “C”, Capítulo VII, Título II, del Libro Primero del Código de Comercio. </w:t>
      </w:r>
      <w:r w:rsidRPr="000350ED">
        <w:rPr>
          <w:rFonts w:ascii="Century Gothic" w:hAnsi="Century Gothic"/>
          <w:b/>
          <w:lang w:val="es-SV"/>
        </w:rPr>
        <w:t>XI) ADMINISTRACIÓN Y REPRESENTACION LEGAL:</w:t>
      </w:r>
      <w:r w:rsidRPr="000350ED">
        <w:rPr>
          <w:rFonts w:ascii="Century Gothic" w:hAnsi="Century Gothic"/>
          <w:lang w:val="es-SV"/>
        </w:rPr>
        <w:t xml:space="preserve"> La administración de la sociedad, según lo decida la Junta General de Accionistas, estará confiada a un Administrador Único Propietario y su respectivo Suplente o a una Junta Directiva compuesta de </w:t>
      </w:r>
      <w:r w:rsidRPr="000350ED">
        <w:rPr>
          <w:rFonts w:ascii="Century Gothic" w:hAnsi="Century Gothic"/>
          <w:color w:val="000000"/>
          <w:lang w:val="es-SV"/>
        </w:rPr>
        <w:t>CUATRO Directores Propietarios y un solo suplente que se denominarán: Director Presidente, Director Vicepresidente, Director Secretario Primer Director.</w:t>
      </w:r>
      <w:r w:rsidRPr="000350ED">
        <w:rPr>
          <w:rFonts w:ascii="Century Gothic" w:hAnsi="Century Gothic"/>
          <w:lang w:val="es-SV"/>
        </w:rPr>
        <w:t xml:space="preserve"> Tanto el Administrador Único y su suplente como los miembros de la Junta Directiva, durarán en sus </w:t>
      </w:r>
      <w:r w:rsidRPr="000350ED">
        <w:rPr>
          <w:rFonts w:ascii="Century Gothic" w:hAnsi="Century Gothic"/>
          <w:color w:val="000000"/>
          <w:lang w:val="es-SV"/>
        </w:rPr>
        <w:t xml:space="preserve">funciones </w:t>
      </w:r>
      <w:r w:rsidR="00A438A1">
        <w:rPr>
          <w:rFonts w:ascii="Century Gothic" w:hAnsi="Century Gothic"/>
          <w:b/>
          <w:color w:val="FF0000"/>
          <w:lang w:val="es-SV"/>
        </w:rPr>
        <w:t>SIETE</w:t>
      </w:r>
      <w:r w:rsidRPr="000350ED">
        <w:rPr>
          <w:rFonts w:ascii="Century Gothic" w:hAnsi="Century Gothic"/>
          <w:b/>
          <w:color w:val="FF0000"/>
          <w:lang w:val="es-SV"/>
        </w:rPr>
        <w:t xml:space="preserve"> años</w:t>
      </w:r>
      <w:r w:rsidRPr="000350ED">
        <w:rPr>
          <w:rFonts w:ascii="Century Gothic" w:hAnsi="Century Gothic"/>
          <w:lang w:val="es-SV"/>
        </w:rPr>
        <w:t xml:space="preserve">,  pudiendo ser reelectos. Las vacantes temporales o definitivas de los directores únicos o de junta directiva, se suplirán de conformidad con las reglas establecidas en el Artículo doscientos sesenta y cuatro del Código de Comercio. Para el ejercicio de la representación judicial y extrajudicial de la sociedad y uso de la firma social, se estará a lo dispuesto por el Artículo doscientos sesenta del mismo Código. En consecuencia, el Administrador Único o la Junta Directiva, también podrán confiar las atribuciones de representación judicial y extrajudicial a cualquiera de los Directores que determine o a un gerente de su nombramiento. Asimismo, para el caso de la representación judicial el Administrador Único o la Junta Directiva podrán nombrar a un Representante Judicial, de conformidad a lo establecido en el inciso segundo del Artículo doscientos sesenta del Código de Comercio y cuyo nombramiento deberá inscribirse en el Registro de Comercio.  </w:t>
      </w:r>
      <w:r w:rsidRPr="000350ED">
        <w:rPr>
          <w:rFonts w:ascii="Century Gothic" w:hAnsi="Century Gothic"/>
          <w:b/>
          <w:lang w:val="es-SV"/>
        </w:rPr>
        <w:t>XII) ATRIBUCIONES DE LA ADMINISTRACION:</w:t>
      </w:r>
      <w:r w:rsidRPr="000350ED">
        <w:rPr>
          <w:rFonts w:ascii="Century Gothic" w:hAnsi="Century Gothic"/>
          <w:lang w:val="es-SV"/>
        </w:rPr>
        <w:t xml:space="preserve"> La Junta Directiva o el Administrador Único en su caso, estarán encargados de: a) Atender la organización interna de la sociedad y reglamentar su funcionamiento; b) abrir y cerrar agencias, sucursales, oficinas o dependencias; c) Nombrar y remover a los gerentes y demás ejecutivos o empleados, señalándoles sus atribuciones y remuneraciones; d) Crear las plazas del personal de la sociedad; </w:t>
      </w:r>
      <w:r w:rsidRPr="000350ED">
        <w:rPr>
          <w:rFonts w:ascii="Century Gothic" w:hAnsi="Century Gothic"/>
          <w:color w:val="000000"/>
          <w:lang w:val="es-SV"/>
        </w:rPr>
        <w:t>e) Reglamentar el uso de las firmas</w:t>
      </w:r>
      <w:r w:rsidRPr="000350ED">
        <w:rPr>
          <w:rFonts w:ascii="Century Gothic" w:hAnsi="Century Gothic"/>
          <w:lang w:val="es-SV"/>
        </w:rPr>
        <w:t xml:space="preserve">; f) Elaborar y </w:t>
      </w:r>
      <w:r w:rsidRPr="000350ED">
        <w:rPr>
          <w:rFonts w:ascii="Century Gothic" w:hAnsi="Century Gothic"/>
          <w:lang w:val="es-SV"/>
        </w:rPr>
        <w:lastRenderedPageBreak/>
        <w:t xml:space="preserve">publicar los estados financieros en tiempo y forma; g) Convocar a los accionistas a juntas generales; h) Proponer a la junta general la aplicación de utilidades, así como la creación y modificación de reservas y la distribución de dividendos o pérdidas. La Junta Directiva podrá delegar sus facultades de administración y representación en uno de los directores o en comisiones que designe de entre sus miembros, quienes deberán ajustarse a las instrucciones que reciban y dar periódicamente cuenta de su gestión. </w:t>
      </w:r>
      <w:r w:rsidRPr="000350ED">
        <w:rPr>
          <w:rFonts w:ascii="Century Gothic" w:hAnsi="Century Gothic"/>
          <w:b/>
          <w:lang w:val="es-SV"/>
        </w:rPr>
        <w:t>XIII) REUNION DE LOS ORGANOS DE ADMINISTRACION:</w:t>
      </w:r>
      <w:r w:rsidRPr="000350ED">
        <w:rPr>
          <w:rFonts w:ascii="Century Gothic" w:hAnsi="Century Gothic"/>
          <w:lang w:val="es-SV"/>
        </w:rPr>
        <w:t xml:space="preserve"> Cuando exista Junta Directiva, ésta se reunirá ordinariamente  cuando se crea conveniente, en el domicilio de la sociedad o en cualquier otro lugar fuera o dentro del territorio de la república, si así se expresare en la convocatoria, la cual se hará por el gerente o por cualquiera de los directores, por escrito, telefónicamente o por cualquier otro medio, inclusive electrónico. Los acuerdos de la sesión se asentarán en el Libro de Actas que para tal efecto lleve la sociedad y habrá quórum con la asistencia de la mayoría de sus miembros y tomarán sus resoluciones por la mayoría de los votos presentes, teniendo el Presidente voto de calidad en caso de empate. Asimismo, </w:t>
      </w:r>
      <w:r w:rsidRPr="000350ED">
        <w:rPr>
          <w:rFonts w:ascii="Century Gothic" w:hAnsi="Century Gothic"/>
        </w:rPr>
        <w:t xml:space="preserve">las sesiones de junta directiva podrán celebrarse a través de video conferencias, cuando alguno o algunos de sus miembros o la mayoría de ellos se encontraren en lugares distintos, dentro o fuera del territorio de la república, siendo responsabilidad del director secretario grabar por cualquier medio que la tecnología permita, la video conferencia y hacer una trascripción literal del desarrollo de la sesión que asentará en el libro de actas correspondiente, debiendo remitir una copia de la misma por cualquier sistema de transmisión, a todos los miembros de la junta directiva, quienes además podrán requerir una copia de la grabación respectiva. </w:t>
      </w:r>
      <w:r w:rsidRPr="000350ED">
        <w:rPr>
          <w:rFonts w:ascii="Century Gothic" w:hAnsi="Century Gothic"/>
          <w:b/>
        </w:rPr>
        <w:t>XIV) DE LA GERENCIA:</w:t>
      </w:r>
      <w:r w:rsidRPr="000350ED">
        <w:rPr>
          <w:rFonts w:ascii="Century Gothic" w:hAnsi="Century Gothic"/>
        </w:rPr>
        <w:t xml:space="preserve"> La Junta Directiva o el Administrador Único en su caso, podrán nombrar para la ejecución de decisiones a uno o varios gerentes o subgerentes, y los poderes que se les otorguen determinarán la extensión de su mandato. Tanto el nombramiento de gerentes o subgerentes como los poderes conferidos deberán ser inscritos en el Registro de Comercio, así como su revocatoria. Asimismo, cuando la terminación de los poderes conferidos se produzca por la cesación de las funciones del representante legal que los haya conferido o de quien haga sus veces, deberán otorgarse nuevos poderes e </w:t>
      </w:r>
      <w:r w:rsidRPr="000350ED">
        <w:rPr>
          <w:rFonts w:ascii="Century Gothic" w:hAnsi="Century Gothic"/>
        </w:rPr>
        <w:lastRenderedPageBreak/>
        <w:t xml:space="preserve">inscribirlos en el Registro de Comercio, así como solicitar la cancelación registral de los poderes terminados. </w:t>
      </w:r>
      <w:r w:rsidRPr="000350ED">
        <w:rPr>
          <w:rFonts w:ascii="Century Gothic" w:hAnsi="Century Gothic"/>
          <w:b/>
        </w:rPr>
        <w:t>XV) AUDITORIA:</w:t>
      </w:r>
      <w:r w:rsidRPr="000350ED">
        <w:rPr>
          <w:rFonts w:ascii="Century Gothic" w:hAnsi="Century Gothic"/>
        </w:rPr>
        <w:t xml:space="preserve"> La Junta General Ordinaria de Accionistas nombrará a un Auditor por el plazo que estime conveniente, el cual no podrá ser menor de un año, ni exceder </w:t>
      </w:r>
      <w:r w:rsidRPr="000350ED">
        <w:rPr>
          <w:rFonts w:ascii="Century Gothic" w:hAnsi="Century Gothic"/>
          <w:color w:val="000000"/>
        </w:rPr>
        <w:t>de dos años</w:t>
      </w:r>
      <w:r w:rsidRPr="000350ED">
        <w:rPr>
          <w:rFonts w:ascii="Century Gothic" w:hAnsi="Century Gothic"/>
        </w:rPr>
        <w:t xml:space="preserve">, para que ejerza todas las funciones de vigilancia de la administración de la sociedad, con las facultades y obligaciones que determina la ley. En caso de muerte, renuncia, incapacidad o inhabilidad del Auditor, la junta general elegirá a otra persona para que ejerza las funciones de vigilancia de la administración social. Asimismo, la Junta General Ordinaria </w:t>
      </w:r>
      <w:r w:rsidRPr="000350ED">
        <w:rPr>
          <w:rFonts w:ascii="Century Gothic" w:hAnsi="Century Gothic"/>
          <w:color w:val="000000"/>
        </w:rPr>
        <w:t>elegirá a un Auditor Fiscal</w:t>
      </w:r>
      <w:r w:rsidRPr="000350ED">
        <w:rPr>
          <w:rFonts w:ascii="Century Gothic" w:hAnsi="Century Gothic"/>
        </w:rPr>
        <w:t xml:space="preserve"> de conformidad como dispone el Código Tributario. En caso de muerte, renuncia, incapacidad o inhabilidad del auditor fiscal, la junta general estará obligado a nombrar nuevo auditor fiscal dentro de diez días hábiles siguientes de suscitada la muerte, renuncia, incapacidad o inhabilidad, debiendo informar dicho nombramiento a la Administración Tributaria en la forma prevista en el Artículo ciento treinta y uno del Código Tributario, dentro del plazo de cinco días hábiles de ocurrido el nombramiento. Asimismo, los nombramientos del Auditor y del Auditor Fiscal deberán inscribirse en el Registro de Comercio. </w:t>
      </w:r>
      <w:r w:rsidRPr="000350ED">
        <w:rPr>
          <w:rFonts w:ascii="Century Gothic" w:hAnsi="Century Gothic"/>
          <w:b/>
        </w:rPr>
        <w:t>XVI) EJERCICIO ECONOMICO:</w:t>
      </w:r>
      <w:r w:rsidRPr="000350ED">
        <w:rPr>
          <w:rFonts w:ascii="Century Gothic" w:hAnsi="Century Gothic"/>
        </w:rPr>
        <w:t xml:space="preserve"> El ejercicio económico de la sociedad será de un año, de acuerdo a lo establecido en el Artículo noventa y ocho del Código Tributario. </w:t>
      </w:r>
      <w:r w:rsidRPr="000350ED">
        <w:rPr>
          <w:rFonts w:ascii="Century Gothic" w:hAnsi="Century Gothic"/>
          <w:b/>
        </w:rPr>
        <w:t>XVII) RESERVAS:</w:t>
      </w:r>
      <w:r w:rsidRPr="000350ED">
        <w:rPr>
          <w:rFonts w:ascii="Century Gothic" w:hAnsi="Century Gothic"/>
        </w:rPr>
        <w:t xml:space="preserve"> Las reservas sociales serán las que indiquen los Artículos ciento veintitrés, ciento veinticuatro y doscientos noventa y cinco del Código de Comercio. </w:t>
      </w:r>
      <w:r w:rsidRPr="000350ED">
        <w:rPr>
          <w:rFonts w:ascii="Century Gothic" w:hAnsi="Century Gothic"/>
          <w:b/>
        </w:rPr>
        <w:t>XVIII) DISOLUCION Y LIQUIDACION:</w:t>
      </w:r>
      <w:r w:rsidRPr="000350ED">
        <w:rPr>
          <w:rFonts w:ascii="Century Gothic" w:hAnsi="Century Gothic"/>
        </w:rPr>
        <w:t xml:space="preserve"> La disolución de la sociedad procederá en cualquiera de los casos contemplados en la ley, debiendo reconocerse las causales respectivas de conformidad como señala el Artículo ciento ochenta y ocho del Código de Comercio. Disuelta la sociedad, se pondrá en liquidación, observándose las disposiciones del Capítulo XI, del Título II, del Libro Primero del Código de Comercio. La junta de liquidadores que se nombre, estará integrada por dos miembros; la sustitución de cualquiera de los liquidadores se hará de la misma forma en que se debe realizar el nombramiento. </w:t>
      </w:r>
      <w:r w:rsidRPr="000350ED">
        <w:rPr>
          <w:rFonts w:ascii="Century Gothic" w:hAnsi="Century Gothic"/>
          <w:b/>
        </w:rPr>
        <w:t>XIX) NOMBRAMIENTO DE LA PRIMERA ADMINISTRACION:</w:t>
      </w:r>
      <w:r w:rsidRPr="000350ED">
        <w:rPr>
          <w:rFonts w:ascii="Century Gothic" w:hAnsi="Century Gothic"/>
        </w:rPr>
        <w:t xml:space="preserve"> Los otorgantes del presente acto, acuerdan que para el primer período de </w:t>
      </w:r>
      <w:r w:rsidRPr="000350ED">
        <w:rPr>
          <w:rFonts w:ascii="Century Gothic" w:hAnsi="Century Gothic"/>
          <w:b/>
          <w:color w:val="FF0000"/>
        </w:rPr>
        <w:t>siete años</w:t>
      </w:r>
      <w:r w:rsidRPr="000350ED">
        <w:rPr>
          <w:rFonts w:ascii="Century Gothic" w:hAnsi="Century Gothic"/>
        </w:rPr>
        <w:t xml:space="preserve">, la administración de la sociedad estará a cargo de un Administrador Único y su respectivo suplente y </w:t>
      </w:r>
      <w:r w:rsidRPr="000350ED">
        <w:rPr>
          <w:rFonts w:ascii="Century Gothic" w:hAnsi="Century Gothic"/>
        </w:rPr>
        <w:lastRenderedPageBreak/>
        <w:t>acuerdan elegir al señor</w:t>
      </w:r>
      <w:r w:rsidR="009F2C87">
        <w:rPr>
          <w:rFonts w:ascii="Century Gothic" w:hAnsi="Century Gothic"/>
        </w:rPr>
        <w:t>______</w:t>
      </w:r>
      <w:r w:rsidR="001D4488" w:rsidRPr="000350ED">
        <w:rPr>
          <w:rFonts w:ascii="Century Gothic" w:hAnsi="Century Gothic"/>
          <w:b/>
          <w:bCs/>
          <w:spacing w:val="-3"/>
          <w:lang w:val="es-SV"/>
        </w:rPr>
        <w:t>,</w:t>
      </w:r>
      <w:r w:rsidRPr="000350ED">
        <w:rPr>
          <w:rFonts w:ascii="Century Gothic" w:hAnsi="Century Gothic"/>
          <w:b/>
        </w:rPr>
        <w:t xml:space="preserve"> </w:t>
      </w:r>
      <w:r w:rsidRPr="000350ED">
        <w:rPr>
          <w:rFonts w:ascii="Century Gothic" w:hAnsi="Century Gothic"/>
        </w:rPr>
        <w:t>y</w:t>
      </w:r>
      <w:r w:rsidRPr="000350ED">
        <w:rPr>
          <w:rFonts w:ascii="Century Gothic" w:hAnsi="Century Gothic"/>
          <w:b/>
        </w:rPr>
        <w:t xml:space="preserve"> </w:t>
      </w:r>
      <w:r w:rsidR="001D4488" w:rsidRPr="000350ED">
        <w:rPr>
          <w:rFonts w:ascii="Century Gothic" w:hAnsi="Century Gothic"/>
        </w:rPr>
        <w:t xml:space="preserve">a la señora </w:t>
      </w:r>
      <w:r w:rsidR="009F2C87">
        <w:rPr>
          <w:rFonts w:ascii="Century Gothic" w:hAnsi="Century Gothic"/>
        </w:rPr>
        <w:t>_____</w:t>
      </w:r>
      <w:r w:rsidRPr="000350ED">
        <w:rPr>
          <w:rFonts w:ascii="Century Gothic" w:hAnsi="Century Gothic"/>
        </w:rPr>
        <w:t xml:space="preserve">para los cargos de Administrador </w:t>
      </w:r>
      <w:r w:rsidR="001D4488" w:rsidRPr="000350ED">
        <w:rPr>
          <w:rFonts w:ascii="Century Gothic" w:hAnsi="Century Gothic"/>
        </w:rPr>
        <w:t>Único</w:t>
      </w:r>
      <w:r w:rsidRPr="000350ED">
        <w:rPr>
          <w:rFonts w:ascii="Century Gothic" w:hAnsi="Century Gothic"/>
        </w:rPr>
        <w:t xml:space="preserve"> Propietario y Administrador </w:t>
      </w:r>
      <w:r w:rsidR="001D4488" w:rsidRPr="000350ED">
        <w:rPr>
          <w:rFonts w:ascii="Century Gothic" w:hAnsi="Century Gothic"/>
        </w:rPr>
        <w:t>Único</w:t>
      </w:r>
      <w:r w:rsidRPr="000350ED">
        <w:rPr>
          <w:rFonts w:ascii="Century Gothic" w:hAnsi="Century Gothic"/>
        </w:rPr>
        <w:t xml:space="preserve"> Suplente, </w:t>
      </w:r>
      <w:r w:rsidR="0003328D" w:rsidRPr="000350ED">
        <w:rPr>
          <w:rFonts w:ascii="Century Gothic" w:hAnsi="Century Gothic"/>
        </w:rPr>
        <w:t xml:space="preserve">y admiten dichos cargos, </w:t>
      </w:r>
      <w:r w:rsidRPr="000350ED">
        <w:rPr>
          <w:rFonts w:ascii="Century Gothic" w:hAnsi="Century Gothic"/>
        </w:rPr>
        <w:t>respectivamente. Yo el Notario Doy Fe: 1) Que he tenido a la vista el Cheque Certificado Número</w:t>
      </w:r>
      <w:r w:rsidR="009F2C87">
        <w:rPr>
          <w:rFonts w:ascii="Century Gothic" w:hAnsi="Century Gothic"/>
        </w:rPr>
        <w:t>____</w:t>
      </w:r>
      <w:r w:rsidRPr="000350ED">
        <w:rPr>
          <w:rFonts w:ascii="Century Gothic" w:hAnsi="Century Gothic"/>
        </w:rPr>
        <w:t xml:space="preserve">, Serie </w:t>
      </w:r>
      <w:r w:rsidR="005B6AA2" w:rsidRPr="000350ED">
        <w:rPr>
          <w:rFonts w:ascii="Century Gothic" w:hAnsi="Century Gothic"/>
        </w:rPr>
        <w:t>Numero</w:t>
      </w:r>
      <w:r w:rsidR="009F2C87">
        <w:rPr>
          <w:rFonts w:ascii="Century Gothic" w:hAnsi="Century Gothic"/>
        </w:rPr>
        <w:t>:____</w:t>
      </w:r>
      <w:r w:rsidR="005B6AA2" w:rsidRPr="000350ED">
        <w:rPr>
          <w:rFonts w:ascii="Century Gothic" w:hAnsi="Century Gothic"/>
        </w:rPr>
        <w:t xml:space="preserve">, </w:t>
      </w:r>
      <w:r w:rsidRPr="000350ED">
        <w:rPr>
          <w:rFonts w:ascii="Century Gothic" w:hAnsi="Century Gothic"/>
        </w:rPr>
        <w:t xml:space="preserve"> librado en la ciudad de San Salvador, contra el Banco </w:t>
      </w:r>
      <w:r w:rsidR="005B6AA2" w:rsidRPr="000350ED">
        <w:rPr>
          <w:rFonts w:ascii="Century Gothic" w:hAnsi="Century Gothic"/>
          <w:b/>
        </w:rPr>
        <w:t xml:space="preserve">AGRICOLA, </w:t>
      </w:r>
      <w:r w:rsidRPr="000350ED">
        <w:rPr>
          <w:rFonts w:ascii="Century Gothic" w:hAnsi="Century Gothic"/>
          <w:b/>
        </w:rPr>
        <w:t>S.A.,</w:t>
      </w:r>
      <w:r w:rsidRPr="000350ED">
        <w:rPr>
          <w:rFonts w:ascii="Century Gothic" w:hAnsi="Century Gothic"/>
        </w:rPr>
        <w:t xml:space="preserve"> por la suma de </w:t>
      </w:r>
      <w:r w:rsidR="005B6AA2" w:rsidRPr="000350ED">
        <w:rPr>
          <w:rFonts w:ascii="Century Gothic" w:hAnsi="Century Gothic"/>
        </w:rPr>
        <w:t>cien</w:t>
      </w:r>
      <w:r w:rsidRPr="000350ED">
        <w:rPr>
          <w:rFonts w:ascii="Century Gothic" w:hAnsi="Century Gothic"/>
        </w:rPr>
        <w:t xml:space="preserve"> dólares, a favor de la sociedad que por medio de esta escritura se constituye. 2) Que antes del otorgamiento de este acto hice a los comparecientes la advertencia a que se refiere el Artículo trescientos cincuenta y tres del Código de Comercio, respecto de la obligación de inscribir esta escritura en el Registro de Comercio y de las consecuencias de la falta de inscripción. Así se expresaron los comparecientes, a quienes expliqué los efectos legales del presente instrumento; y leído que les fue por mí, íntegramente en un solo acto sin interrupción, ratificaron su contenido y firmamos. </w:t>
      </w:r>
      <w:r w:rsidRPr="000350ED">
        <w:rPr>
          <w:rFonts w:ascii="Century Gothic" w:hAnsi="Century Gothic"/>
          <w:b/>
        </w:rPr>
        <w:t>DOY FE.-</w:t>
      </w:r>
      <w:r w:rsidRPr="000350ED">
        <w:rPr>
          <w:rFonts w:ascii="Century Gothic" w:hAnsi="Century Gothic"/>
        </w:rPr>
        <w:t xml:space="preserve"> </w:t>
      </w:r>
    </w:p>
    <w:p w:rsidR="001C22F9" w:rsidRPr="000350ED" w:rsidRDefault="001C22F9" w:rsidP="001C22F9">
      <w:pPr>
        <w:spacing w:line="360" w:lineRule="auto"/>
        <w:ind w:right="-760" w:hanging="600"/>
        <w:jc w:val="both"/>
        <w:rPr>
          <w:rFonts w:ascii="Lucida Console" w:hAnsi="Lucida Console"/>
          <w:lang w:val="es-SV"/>
        </w:rPr>
      </w:pPr>
    </w:p>
    <w:p w:rsidR="001C22F9" w:rsidRPr="000350ED" w:rsidRDefault="001C22F9" w:rsidP="001C22F9">
      <w:pPr>
        <w:spacing w:line="360" w:lineRule="auto"/>
        <w:ind w:right="-760" w:hanging="600"/>
        <w:jc w:val="both"/>
        <w:rPr>
          <w:rFonts w:ascii="Lucida Console" w:hAnsi="Lucida Console"/>
          <w:lang w:val="es-SV"/>
        </w:rPr>
      </w:pPr>
    </w:p>
    <w:p w:rsidR="001C22F9" w:rsidRPr="000350ED" w:rsidRDefault="001C22F9" w:rsidP="001C22F9">
      <w:pPr>
        <w:spacing w:line="360" w:lineRule="auto"/>
        <w:ind w:right="-760" w:hanging="600"/>
        <w:jc w:val="both"/>
        <w:rPr>
          <w:rFonts w:ascii="Lucida Console" w:hAnsi="Lucida Console"/>
          <w:lang w:val="es-SV"/>
        </w:rPr>
      </w:pPr>
    </w:p>
    <w:p w:rsidR="001C22F9" w:rsidRPr="000350ED" w:rsidRDefault="001C22F9" w:rsidP="001C22F9">
      <w:pPr>
        <w:spacing w:line="360" w:lineRule="auto"/>
        <w:ind w:right="-760" w:hanging="600"/>
        <w:jc w:val="both"/>
        <w:rPr>
          <w:rFonts w:ascii="Lucida Console" w:hAnsi="Lucida Console"/>
          <w:lang w:val="es-SV"/>
        </w:rPr>
      </w:pPr>
    </w:p>
    <w:p w:rsidR="001C22F9" w:rsidRPr="000350ED" w:rsidRDefault="001C22F9" w:rsidP="001C22F9">
      <w:pPr>
        <w:spacing w:line="360" w:lineRule="auto"/>
        <w:ind w:right="-760" w:hanging="600"/>
        <w:jc w:val="both"/>
        <w:rPr>
          <w:rFonts w:ascii="Lucida Console" w:hAnsi="Lucida Console"/>
          <w:lang w:val="es-SV"/>
        </w:rPr>
      </w:pPr>
    </w:p>
    <w:p w:rsidR="001C22F9" w:rsidRPr="000350ED" w:rsidRDefault="001C22F9" w:rsidP="001C22F9">
      <w:pPr>
        <w:rPr>
          <w:rFonts w:ascii="Lucida Console" w:hAnsi="Lucida Console"/>
        </w:rPr>
      </w:pPr>
    </w:p>
    <w:p w:rsidR="0041610C" w:rsidRPr="000350ED" w:rsidRDefault="0041610C"/>
    <w:sectPr w:rsidR="0041610C" w:rsidRPr="000350ED" w:rsidSect="009F7DF5">
      <w:pgSz w:w="12240" w:h="15840"/>
      <w:pgMar w:top="1440" w:right="1440" w:bottom="1440" w:left="1701"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C22F9"/>
    <w:rsid w:val="000206DB"/>
    <w:rsid w:val="0003328D"/>
    <w:rsid w:val="000350ED"/>
    <w:rsid w:val="000D3D83"/>
    <w:rsid w:val="001604A9"/>
    <w:rsid w:val="001C22F9"/>
    <w:rsid w:val="001D4488"/>
    <w:rsid w:val="002737B4"/>
    <w:rsid w:val="002E0A17"/>
    <w:rsid w:val="00386BFC"/>
    <w:rsid w:val="00393CF0"/>
    <w:rsid w:val="0041610C"/>
    <w:rsid w:val="004534C7"/>
    <w:rsid w:val="00462325"/>
    <w:rsid w:val="00480E07"/>
    <w:rsid w:val="005B6AA2"/>
    <w:rsid w:val="005C3F99"/>
    <w:rsid w:val="005C553F"/>
    <w:rsid w:val="00611A0D"/>
    <w:rsid w:val="006870B6"/>
    <w:rsid w:val="0077090F"/>
    <w:rsid w:val="008C482F"/>
    <w:rsid w:val="00907F69"/>
    <w:rsid w:val="009A0500"/>
    <w:rsid w:val="009F2C87"/>
    <w:rsid w:val="00A438A1"/>
    <w:rsid w:val="00A75BE9"/>
    <w:rsid w:val="00A91E36"/>
    <w:rsid w:val="00B30E5F"/>
    <w:rsid w:val="00B870BC"/>
    <w:rsid w:val="00C9421A"/>
    <w:rsid w:val="00CD7BDB"/>
    <w:rsid w:val="00E82DC5"/>
    <w:rsid w:val="00E84ECB"/>
    <w:rsid w:val="00E916A7"/>
    <w:rsid w:val="00EA1848"/>
    <w:rsid w:val="00F077E5"/>
    <w:rsid w:val="00F35248"/>
    <w:rsid w:val="00F403B7"/>
    <w:rsid w:val="00F63BF0"/>
    <w:rsid w:val="00F97684"/>
    <w:rsid w:val="00FA1F3F"/>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2F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2413</Words>
  <Characters>13272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dc:creator>
  <cp:lastModifiedBy>Usuario</cp:lastModifiedBy>
  <cp:revision>3</cp:revision>
  <dcterms:created xsi:type="dcterms:W3CDTF">2014-05-08T16:43:00Z</dcterms:created>
  <dcterms:modified xsi:type="dcterms:W3CDTF">2014-05-08T16:46:00Z</dcterms:modified>
</cp:coreProperties>
</file>