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5EE3" w:rsidRPr="009C15A9" w:rsidRDefault="002221F0" w:rsidP="005C5EE3">
      <w:pPr>
        <w:spacing w:line="360" w:lineRule="auto"/>
        <w:jc w:val="both"/>
        <w:rPr>
          <w:rFonts w:asciiTheme="majorHAnsi" w:eastAsia="Times New Roman" w:hAnsiTheme="majorHAnsi"/>
          <w:sz w:val="24"/>
          <w:szCs w:val="24"/>
          <w:lang w:eastAsia="es-ES"/>
        </w:rPr>
      </w:pPr>
      <w:bookmarkStart w:id="0" w:name="_GoBack"/>
      <w:bookmarkEnd w:id="0"/>
      <w:r w:rsidRPr="009C15A9">
        <w:rPr>
          <w:rFonts w:asciiTheme="majorHAnsi" w:eastAsia="Arial Unicode MS" w:hAnsiTheme="majorHAnsi" w:cs="Courier New"/>
          <w:sz w:val="24"/>
          <w:szCs w:val="24"/>
        </w:rPr>
        <w:t xml:space="preserve">En </w:t>
      </w:r>
      <w:r w:rsidR="005412E8" w:rsidRPr="009C15A9">
        <w:rPr>
          <w:rFonts w:asciiTheme="majorHAnsi" w:eastAsia="Arial Unicode MS" w:hAnsiTheme="majorHAnsi" w:cs="Courier New"/>
          <w:sz w:val="24"/>
          <w:szCs w:val="24"/>
        </w:rPr>
        <w:t xml:space="preserve">el cantón </w:t>
      </w:r>
      <w:r w:rsidR="005C5EE3" w:rsidRPr="009C15A9">
        <w:rPr>
          <w:rFonts w:asciiTheme="majorHAnsi" w:eastAsia="Arial Unicode MS" w:hAnsiTheme="majorHAnsi" w:cs="Courier New"/>
          <w:sz w:val="24"/>
          <w:szCs w:val="24"/>
        </w:rPr>
        <w:t>El Jocotillo</w:t>
      </w:r>
      <w:r w:rsidR="005412E8" w:rsidRPr="009C15A9">
        <w:rPr>
          <w:rFonts w:asciiTheme="majorHAnsi" w:eastAsia="Arial Unicode MS" w:hAnsiTheme="majorHAnsi" w:cs="Courier New"/>
          <w:sz w:val="24"/>
          <w:szCs w:val="24"/>
        </w:rPr>
        <w:t>, jurisdicción de San Francisco Menéndez</w:t>
      </w:r>
      <w:r w:rsidR="00DA4101" w:rsidRPr="009C15A9">
        <w:rPr>
          <w:rFonts w:asciiTheme="majorHAnsi" w:eastAsia="Arial Unicode MS" w:hAnsiTheme="majorHAnsi" w:cs="Courier New"/>
          <w:sz w:val="24"/>
          <w:szCs w:val="24"/>
        </w:rPr>
        <w:t>,</w:t>
      </w:r>
      <w:r w:rsidR="005C5EE3" w:rsidRPr="009C15A9">
        <w:rPr>
          <w:rFonts w:asciiTheme="majorHAnsi" w:eastAsia="Arial Unicode MS" w:hAnsiTheme="majorHAnsi" w:cs="Courier New"/>
          <w:sz w:val="24"/>
          <w:szCs w:val="24"/>
        </w:rPr>
        <w:t xml:space="preserve"> departamento de Ahuachapán</w:t>
      </w:r>
      <w:r w:rsidR="00DA4101" w:rsidRPr="009C15A9">
        <w:rPr>
          <w:rFonts w:asciiTheme="majorHAnsi" w:eastAsia="Arial Unicode MS" w:hAnsiTheme="majorHAnsi" w:cs="Courier New"/>
          <w:sz w:val="24"/>
          <w:szCs w:val="24"/>
        </w:rPr>
        <w:t xml:space="preserve"> </w:t>
      </w:r>
      <w:r w:rsidR="007A7B32" w:rsidRPr="009C15A9">
        <w:rPr>
          <w:rFonts w:asciiTheme="majorHAnsi" w:eastAsia="Arial Unicode MS" w:hAnsiTheme="majorHAnsi" w:cs="Courier New"/>
          <w:sz w:val="24"/>
          <w:szCs w:val="24"/>
        </w:rPr>
        <w:t xml:space="preserve">a las </w:t>
      </w:r>
      <w:r w:rsidR="0018318C" w:rsidRPr="009C15A9">
        <w:rPr>
          <w:rFonts w:asciiTheme="majorHAnsi" w:eastAsia="Arial Unicode MS" w:hAnsiTheme="majorHAnsi" w:cs="Courier New"/>
          <w:sz w:val="24"/>
          <w:szCs w:val="24"/>
        </w:rPr>
        <w:t>ocho</w:t>
      </w:r>
      <w:r w:rsidR="00940D11" w:rsidRPr="009C15A9">
        <w:rPr>
          <w:rFonts w:asciiTheme="majorHAnsi" w:eastAsia="Arial Unicode MS" w:hAnsiTheme="majorHAnsi" w:cs="Courier New"/>
          <w:sz w:val="24"/>
          <w:szCs w:val="24"/>
        </w:rPr>
        <w:t xml:space="preserve"> h</w:t>
      </w:r>
      <w:r w:rsidRPr="009C15A9">
        <w:rPr>
          <w:rFonts w:asciiTheme="majorHAnsi" w:eastAsia="Arial Unicode MS" w:hAnsiTheme="majorHAnsi" w:cs="Courier New"/>
          <w:sz w:val="24"/>
          <w:szCs w:val="24"/>
        </w:rPr>
        <w:t>oras</w:t>
      </w:r>
      <w:r w:rsidR="00E86636" w:rsidRPr="009C15A9">
        <w:rPr>
          <w:rFonts w:asciiTheme="majorHAnsi" w:eastAsia="Arial Unicode MS" w:hAnsiTheme="majorHAnsi" w:cs="Courier New"/>
          <w:sz w:val="24"/>
          <w:szCs w:val="24"/>
        </w:rPr>
        <w:t xml:space="preserve"> y </w:t>
      </w:r>
      <w:r w:rsidR="0018318C" w:rsidRPr="009C15A9">
        <w:rPr>
          <w:rFonts w:asciiTheme="majorHAnsi" w:eastAsia="Arial Unicode MS" w:hAnsiTheme="majorHAnsi" w:cs="Courier New"/>
          <w:sz w:val="24"/>
          <w:szCs w:val="24"/>
        </w:rPr>
        <w:t>quince</w:t>
      </w:r>
      <w:r w:rsidR="00E86636" w:rsidRPr="009C15A9">
        <w:rPr>
          <w:rFonts w:asciiTheme="majorHAnsi" w:eastAsia="Arial Unicode MS" w:hAnsiTheme="majorHAnsi" w:cs="Courier New"/>
          <w:sz w:val="24"/>
          <w:szCs w:val="24"/>
        </w:rPr>
        <w:t xml:space="preserve"> minutos</w:t>
      </w:r>
      <w:r w:rsidR="00BB6C1D" w:rsidRPr="009C15A9">
        <w:rPr>
          <w:rFonts w:asciiTheme="majorHAnsi" w:eastAsia="Arial Unicode MS" w:hAnsiTheme="majorHAnsi" w:cs="Courier New"/>
          <w:sz w:val="24"/>
          <w:szCs w:val="24"/>
        </w:rPr>
        <w:t xml:space="preserve"> del día</w:t>
      </w:r>
      <w:r w:rsidR="00C7388A" w:rsidRPr="009C15A9">
        <w:rPr>
          <w:rFonts w:asciiTheme="majorHAnsi" w:eastAsia="Arial Unicode MS" w:hAnsiTheme="majorHAnsi" w:cs="Courier New"/>
          <w:sz w:val="24"/>
          <w:szCs w:val="24"/>
        </w:rPr>
        <w:t xml:space="preserve"> </w:t>
      </w:r>
      <w:r w:rsidR="008D4901" w:rsidRPr="009C15A9">
        <w:rPr>
          <w:rFonts w:asciiTheme="majorHAnsi" w:eastAsia="Arial Unicode MS" w:hAnsiTheme="majorHAnsi" w:cs="Courier New"/>
          <w:sz w:val="24"/>
          <w:szCs w:val="24"/>
        </w:rPr>
        <w:t>veinti</w:t>
      </w:r>
      <w:r w:rsidR="0018318C" w:rsidRPr="009C15A9">
        <w:rPr>
          <w:rFonts w:asciiTheme="majorHAnsi" w:eastAsia="Arial Unicode MS" w:hAnsiTheme="majorHAnsi" w:cs="Courier New"/>
          <w:sz w:val="24"/>
          <w:szCs w:val="24"/>
        </w:rPr>
        <w:t>séis</w:t>
      </w:r>
      <w:r w:rsidR="00C7388A" w:rsidRPr="009C15A9">
        <w:rPr>
          <w:rFonts w:asciiTheme="majorHAnsi" w:eastAsia="Arial Unicode MS" w:hAnsiTheme="majorHAnsi" w:cs="Courier New"/>
          <w:sz w:val="24"/>
          <w:szCs w:val="24"/>
        </w:rPr>
        <w:t xml:space="preserve"> </w:t>
      </w:r>
      <w:r w:rsidR="00F15583" w:rsidRPr="009C15A9">
        <w:rPr>
          <w:rFonts w:asciiTheme="majorHAnsi" w:eastAsia="Arial Unicode MS" w:hAnsiTheme="majorHAnsi" w:cs="Courier New"/>
          <w:sz w:val="24"/>
          <w:szCs w:val="24"/>
        </w:rPr>
        <w:t xml:space="preserve">de </w:t>
      </w:r>
      <w:r w:rsidR="00FC1507" w:rsidRPr="009C15A9">
        <w:rPr>
          <w:rFonts w:asciiTheme="majorHAnsi" w:eastAsia="Arial Unicode MS" w:hAnsiTheme="majorHAnsi" w:cs="Courier New"/>
          <w:sz w:val="24"/>
          <w:szCs w:val="24"/>
        </w:rPr>
        <w:t>octubre</w:t>
      </w:r>
      <w:r w:rsidR="00C7388A" w:rsidRPr="009C15A9">
        <w:rPr>
          <w:rFonts w:asciiTheme="majorHAnsi" w:eastAsia="Arial Unicode MS" w:hAnsiTheme="majorHAnsi" w:cs="Courier New"/>
          <w:sz w:val="24"/>
          <w:szCs w:val="24"/>
        </w:rPr>
        <w:t xml:space="preserve"> de</w:t>
      </w:r>
      <w:r w:rsidR="000C7FD9" w:rsidRPr="009C15A9">
        <w:rPr>
          <w:rFonts w:asciiTheme="majorHAnsi" w:eastAsia="Arial Unicode MS" w:hAnsiTheme="majorHAnsi" w:cs="Courier New"/>
          <w:sz w:val="24"/>
          <w:szCs w:val="24"/>
        </w:rPr>
        <w:t xml:space="preserve">l año dos mil </w:t>
      </w:r>
      <w:r w:rsidR="00F15583" w:rsidRPr="009C15A9">
        <w:rPr>
          <w:rFonts w:asciiTheme="majorHAnsi" w:eastAsia="Arial Unicode MS" w:hAnsiTheme="majorHAnsi" w:cs="Courier New"/>
          <w:sz w:val="24"/>
          <w:szCs w:val="24"/>
        </w:rPr>
        <w:t>dieciocho</w:t>
      </w:r>
      <w:r w:rsidR="00336199" w:rsidRPr="009C15A9">
        <w:rPr>
          <w:rFonts w:asciiTheme="majorHAnsi" w:eastAsia="Arial Unicode MS" w:hAnsiTheme="majorHAnsi" w:cs="Courier New"/>
          <w:sz w:val="24"/>
          <w:szCs w:val="24"/>
        </w:rPr>
        <w:t>.</w:t>
      </w:r>
      <w:r w:rsidR="00F15583" w:rsidRPr="009C15A9">
        <w:rPr>
          <w:rFonts w:asciiTheme="majorHAnsi" w:eastAsia="Arial Unicode MS" w:hAnsiTheme="majorHAnsi" w:cs="Courier New"/>
          <w:sz w:val="24"/>
          <w:szCs w:val="24"/>
        </w:rPr>
        <w:t>-</w:t>
      </w:r>
      <w:r w:rsidR="00336199" w:rsidRPr="009C15A9">
        <w:rPr>
          <w:rFonts w:asciiTheme="majorHAnsi" w:eastAsia="Arial Unicode MS" w:hAnsiTheme="majorHAnsi" w:cs="Courier New"/>
          <w:sz w:val="24"/>
          <w:szCs w:val="24"/>
        </w:rPr>
        <w:t xml:space="preserve"> Ante mí, </w:t>
      </w:r>
      <w:r w:rsidR="008A276D" w:rsidRPr="009C15A9">
        <w:rPr>
          <w:rFonts w:asciiTheme="majorHAnsi" w:eastAsia="Arial Unicode MS" w:hAnsiTheme="majorHAnsi" w:cs="Courier New"/>
          <w:b/>
          <w:sz w:val="24"/>
          <w:szCs w:val="24"/>
        </w:rPr>
        <w:t>GUILLERMO ALBERTO RIVERA PÉREZ</w:t>
      </w:r>
      <w:r w:rsidRPr="009C15A9">
        <w:rPr>
          <w:rFonts w:asciiTheme="majorHAnsi" w:eastAsia="Arial Unicode MS" w:hAnsiTheme="majorHAnsi" w:cs="Courier New"/>
          <w:sz w:val="24"/>
          <w:szCs w:val="24"/>
        </w:rPr>
        <w:t>, Notario, de</w:t>
      </w:r>
      <w:r w:rsidR="000C7FD9" w:rsidRPr="009C15A9">
        <w:rPr>
          <w:rFonts w:asciiTheme="majorHAnsi" w:eastAsia="Arial Unicode MS" w:hAnsiTheme="majorHAnsi" w:cs="Courier New"/>
          <w:sz w:val="24"/>
          <w:szCs w:val="24"/>
        </w:rPr>
        <w:t>l d</w:t>
      </w:r>
      <w:r w:rsidRPr="009C15A9">
        <w:rPr>
          <w:rFonts w:asciiTheme="majorHAnsi" w:eastAsia="Arial Unicode MS" w:hAnsiTheme="majorHAnsi" w:cs="Courier New"/>
          <w:sz w:val="24"/>
          <w:szCs w:val="24"/>
        </w:rPr>
        <w:t>omicilio</w:t>
      </w:r>
      <w:r w:rsidR="000C7FD9" w:rsidRPr="009C15A9">
        <w:rPr>
          <w:rFonts w:asciiTheme="majorHAnsi" w:eastAsia="Arial Unicode MS" w:hAnsiTheme="majorHAnsi" w:cs="Courier New"/>
          <w:sz w:val="24"/>
          <w:szCs w:val="24"/>
        </w:rPr>
        <w:t xml:space="preserve"> de San Francisco Menéndez, departamento de Ahuachapán</w:t>
      </w:r>
      <w:r w:rsidR="00DA4101" w:rsidRPr="009C15A9">
        <w:rPr>
          <w:rFonts w:asciiTheme="majorHAnsi" w:eastAsia="Arial Unicode MS" w:hAnsiTheme="majorHAnsi" w:cs="Courier New"/>
          <w:sz w:val="24"/>
          <w:szCs w:val="24"/>
        </w:rPr>
        <w:t xml:space="preserve">, </w:t>
      </w:r>
      <w:r w:rsidR="00C7388A" w:rsidRPr="009C15A9">
        <w:rPr>
          <w:rFonts w:asciiTheme="majorHAnsi" w:eastAsia="Arial Unicode MS" w:hAnsiTheme="majorHAnsi" w:cs="Courier New"/>
          <w:sz w:val="24"/>
          <w:szCs w:val="24"/>
        </w:rPr>
        <w:t>comparece</w:t>
      </w:r>
      <w:r w:rsidR="00341B42" w:rsidRPr="009C15A9">
        <w:rPr>
          <w:rFonts w:asciiTheme="majorHAnsi" w:eastAsia="Arial Unicode MS" w:hAnsiTheme="majorHAnsi" w:cs="Courier New"/>
          <w:sz w:val="24"/>
          <w:szCs w:val="24"/>
        </w:rPr>
        <w:t xml:space="preserve"> el</w:t>
      </w:r>
      <w:r w:rsidR="008A276D" w:rsidRPr="009C15A9">
        <w:rPr>
          <w:rFonts w:asciiTheme="majorHAnsi" w:eastAsia="Arial Unicode MS" w:hAnsiTheme="majorHAnsi" w:cs="Courier New"/>
          <w:sz w:val="24"/>
          <w:szCs w:val="24"/>
        </w:rPr>
        <w:t xml:space="preserve"> señor </w:t>
      </w:r>
      <w:r w:rsidR="00341B42" w:rsidRPr="009C15A9">
        <w:rPr>
          <w:rFonts w:asciiTheme="majorHAnsi" w:hAnsiTheme="majorHAnsi"/>
          <w:b/>
          <w:bCs/>
          <w:sz w:val="24"/>
          <w:szCs w:val="24"/>
        </w:rPr>
        <w:t>JUSTINIANO SALAZAR VÁSQUEZ</w:t>
      </w:r>
      <w:r w:rsidR="008A276D" w:rsidRPr="009C15A9">
        <w:rPr>
          <w:rFonts w:asciiTheme="majorHAnsi" w:hAnsiTheme="majorHAnsi"/>
          <w:b/>
          <w:bCs/>
          <w:sz w:val="24"/>
          <w:szCs w:val="24"/>
        </w:rPr>
        <w:t xml:space="preserve">, </w:t>
      </w:r>
      <w:r w:rsidR="008A276D" w:rsidRPr="009C15A9">
        <w:rPr>
          <w:rFonts w:asciiTheme="majorHAnsi" w:hAnsiTheme="majorHAnsi"/>
          <w:bCs/>
          <w:sz w:val="24"/>
          <w:szCs w:val="24"/>
        </w:rPr>
        <w:t xml:space="preserve">de </w:t>
      </w:r>
      <w:r w:rsidR="00341B42" w:rsidRPr="009C15A9">
        <w:rPr>
          <w:rFonts w:asciiTheme="majorHAnsi" w:hAnsiTheme="majorHAnsi"/>
          <w:bCs/>
          <w:sz w:val="24"/>
          <w:szCs w:val="24"/>
        </w:rPr>
        <w:t>sesenta y dos</w:t>
      </w:r>
      <w:r w:rsidR="008A276D" w:rsidRPr="009C15A9">
        <w:rPr>
          <w:rFonts w:asciiTheme="majorHAnsi" w:hAnsiTheme="majorHAnsi"/>
          <w:bCs/>
          <w:sz w:val="24"/>
          <w:szCs w:val="24"/>
        </w:rPr>
        <w:t xml:space="preserve"> años de edad, </w:t>
      </w:r>
      <w:r w:rsidR="00341B42" w:rsidRPr="009C15A9">
        <w:rPr>
          <w:rFonts w:asciiTheme="majorHAnsi" w:hAnsiTheme="majorHAnsi"/>
          <w:bCs/>
          <w:sz w:val="24"/>
          <w:szCs w:val="24"/>
        </w:rPr>
        <w:t>Jornalero</w:t>
      </w:r>
      <w:r w:rsidR="00B71667" w:rsidRPr="009C15A9">
        <w:rPr>
          <w:rFonts w:asciiTheme="majorHAnsi" w:hAnsiTheme="majorHAnsi"/>
          <w:bCs/>
          <w:sz w:val="24"/>
          <w:szCs w:val="24"/>
        </w:rPr>
        <w:t xml:space="preserve">, del domicilio de </w:t>
      </w:r>
      <w:r w:rsidR="00F15583" w:rsidRPr="009C15A9">
        <w:rPr>
          <w:rFonts w:asciiTheme="majorHAnsi" w:hAnsiTheme="majorHAnsi"/>
          <w:bCs/>
          <w:sz w:val="24"/>
          <w:szCs w:val="24"/>
        </w:rPr>
        <w:t>San Francisco Menéndez</w:t>
      </w:r>
      <w:r w:rsidR="00B71667" w:rsidRPr="009C15A9">
        <w:rPr>
          <w:rFonts w:asciiTheme="majorHAnsi" w:hAnsiTheme="majorHAnsi"/>
          <w:bCs/>
          <w:sz w:val="24"/>
          <w:szCs w:val="24"/>
        </w:rPr>
        <w:t>, d</w:t>
      </w:r>
      <w:r w:rsidR="008A276D" w:rsidRPr="009C15A9">
        <w:rPr>
          <w:rFonts w:asciiTheme="majorHAnsi" w:hAnsiTheme="majorHAnsi"/>
          <w:bCs/>
          <w:sz w:val="24"/>
          <w:szCs w:val="24"/>
        </w:rPr>
        <w:t xml:space="preserve">epartamento de </w:t>
      </w:r>
      <w:r w:rsidR="00F15583" w:rsidRPr="009C15A9">
        <w:rPr>
          <w:rFonts w:asciiTheme="majorHAnsi" w:hAnsiTheme="majorHAnsi"/>
          <w:bCs/>
          <w:sz w:val="24"/>
          <w:szCs w:val="24"/>
        </w:rPr>
        <w:t>Ahuachapán</w:t>
      </w:r>
      <w:r w:rsidR="008A276D" w:rsidRPr="009C15A9">
        <w:rPr>
          <w:rFonts w:asciiTheme="majorHAnsi" w:hAnsiTheme="majorHAnsi"/>
          <w:bCs/>
          <w:sz w:val="24"/>
          <w:szCs w:val="24"/>
        </w:rPr>
        <w:t xml:space="preserve">, </w:t>
      </w:r>
      <w:r w:rsidR="00C7388A" w:rsidRPr="009C15A9">
        <w:rPr>
          <w:rFonts w:asciiTheme="majorHAnsi" w:hAnsiTheme="majorHAnsi"/>
          <w:bCs/>
          <w:sz w:val="24"/>
          <w:szCs w:val="24"/>
        </w:rPr>
        <w:t xml:space="preserve">persona </w:t>
      </w:r>
      <w:r w:rsidR="008A276D" w:rsidRPr="009C15A9">
        <w:rPr>
          <w:rFonts w:asciiTheme="majorHAnsi" w:hAnsiTheme="majorHAnsi"/>
          <w:bCs/>
          <w:sz w:val="24"/>
          <w:szCs w:val="24"/>
        </w:rPr>
        <w:t>a quien co</w:t>
      </w:r>
      <w:r w:rsidR="00D85B95" w:rsidRPr="009C15A9">
        <w:rPr>
          <w:rFonts w:asciiTheme="majorHAnsi" w:hAnsiTheme="majorHAnsi"/>
          <w:bCs/>
          <w:sz w:val="24"/>
          <w:szCs w:val="24"/>
        </w:rPr>
        <w:t xml:space="preserve">nozco </w:t>
      </w:r>
      <w:r w:rsidR="008A276D" w:rsidRPr="009C15A9">
        <w:rPr>
          <w:rFonts w:asciiTheme="majorHAnsi" w:hAnsiTheme="majorHAnsi"/>
          <w:bCs/>
          <w:sz w:val="24"/>
          <w:szCs w:val="24"/>
        </w:rPr>
        <w:t xml:space="preserve">e identifico por medio de su Documento Único de Identidad número </w:t>
      </w:r>
      <w:r w:rsidR="00F15583" w:rsidRPr="009C15A9">
        <w:rPr>
          <w:rFonts w:asciiTheme="majorHAnsi" w:hAnsiTheme="majorHAnsi"/>
          <w:bCs/>
          <w:sz w:val="24"/>
          <w:szCs w:val="24"/>
        </w:rPr>
        <w:t xml:space="preserve">cero un </w:t>
      </w:r>
      <w:r w:rsidR="006A6C18" w:rsidRPr="009C15A9">
        <w:rPr>
          <w:rFonts w:asciiTheme="majorHAnsi" w:hAnsiTheme="majorHAnsi"/>
          <w:bCs/>
          <w:sz w:val="24"/>
          <w:szCs w:val="24"/>
        </w:rPr>
        <w:t>millón</w:t>
      </w:r>
      <w:r w:rsidR="00F15583" w:rsidRPr="009C15A9">
        <w:rPr>
          <w:rFonts w:asciiTheme="majorHAnsi" w:hAnsiTheme="majorHAnsi"/>
          <w:bCs/>
          <w:sz w:val="24"/>
          <w:szCs w:val="24"/>
        </w:rPr>
        <w:t xml:space="preserve"> </w:t>
      </w:r>
      <w:r w:rsidR="00341B42" w:rsidRPr="009C15A9">
        <w:rPr>
          <w:rFonts w:asciiTheme="majorHAnsi" w:hAnsiTheme="majorHAnsi"/>
          <w:bCs/>
          <w:sz w:val="24"/>
          <w:szCs w:val="24"/>
        </w:rPr>
        <w:t>novecientos tres mil ochocientos ocho guion seis</w:t>
      </w:r>
      <w:r w:rsidR="008A276D" w:rsidRPr="009C15A9">
        <w:rPr>
          <w:rFonts w:asciiTheme="majorHAnsi" w:hAnsiTheme="majorHAnsi"/>
          <w:sz w:val="24"/>
          <w:szCs w:val="24"/>
        </w:rPr>
        <w:t>.</w:t>
      </w:r>
      <w:r w:rsidR="00F15583" w:rsidRPr="009C15A9">
        <w:rPr>
          <w:rFonts w:asciiTheme="majorHAnsi" w:hAnsiTheme="majorHAnsi"/>
          <w:sz w:val="24"/>
          <w:szCs w:val="24"/>
        </w:rPr>
        <w:t>-</w:t>
      </w:r>
      <w:r w:rsidR="008A276D" w:rsidRPr="009C15A9">
        <w:rPr>
          <w:rFonts w:asciiTheme="majorHAnsi" w:hAnsiTheme="majorHAnsi"/>
          <w:sz w:val="24"/>
          <w:szCs w:val="24"/>
        </w:rPr>
        <w:t xml:space="preserve"> </w:t>
      </w:r>
      <w:r w:rsidR="008A276D" w:rsidRPr="009C15A9">
        <w:rPr>
          <w:rFonts w:asciiTheme="majorHAnsi" w:eastAsia="Arial Unicode MS" w:hAnsiTheme="majorHAnsi" w:cs="Courier New"/>
          <w:sz w:val="24"/>
          <w:szCs w:val="24"/>
        </w:rPr>
        <w:t>Quien</w:t>
      </w:r>
      <w:r w:rsidRPr="009C15A9">
        <w:rPr>
          <w:rFonts w:asciiTheme="majorHAnsi" w:eastAsia="Arial Unicode MS" w:hAnsiTheme="majorHAnsi" w:cs="Courier New"/>
          <w:sz w:val="24"/>
          <w:szCs w:val="24"/>
        </w:rPr>
        <w:t xml:space="preserve"> actúa en su calidad personal y en tal carácter </w:t>
      </w:r>
      <w:r w:rsidRPr="009C15A9">
        <w:rPr>
          <w:rFonts w:asciiTheme="majorHAnsi" w:eastAsia="Arial Unicode MS" w:hAnsiTheme="majorHAnsi" w:cs="Courier New"/>
          <w:b/>
          <w:sz w:val="24"/>
          <w:szCs w:val="24"/>
        </w:rPr>
        <w:t>ME DECLARA</w:t>
      </w:r>
      <w:r w:rsidR="00F15583" w:rsidRPr="009C15A9">
        <w:rPr>
          <w:rFonts w:asciiTheme="majorHAnsi" w:eastAsia="Arial Unicode MS" w:hAnsiTheme="majorHAnsi" w:cs="Courier New"/>
          <w:b/>
          <w:sz w:val="24"/>
          <w:szCs w:val="24"/>
        </w:rPr>
        <w:t xml:space="preserve"> BAJO JURAMENTO: I.-</w:t>
      </w:r>
      <w:r w:rsidRPr="009C15A9">
        <w:rPr>
          <w:rFonts w:asciiTheme="majorHAnsi" w:eastAsia="Arial Unicode MS" w:hAnsiTheme="majorHAnsi" w:cs="Courier New"/>
          <w:sz w:val="24"/>
          <w:szCs w:val="24"/>
        </w:rPr>
        <w:t xml:space="preserve"> </w:t>
      </w:r>
      <w:r w:rsidR="00222A9E" w:rsidRPr="009C15A9">
        <w:rPr>
          <w:rFonts w:asciiTheme="majorHAnsi" w:hAnsiTheme="majorHAnsi"/>
          <w:sz w:val="24"/>
          <w:szCs w:val="24"/>
        </w:rPr>
        <w:t xml:space="preserve"> Q</w:t>
      </w:r>
      <w:r w:rsidR="0045741E" w:rsidRPr="009C15A9">
        <w:rPr>
          <w:rFonts w:asciiTheme="majorHAnsi" w:hAnsiTheme="majorHAnsi"/>
          <w:sz w:val="24"/>
          <w:szCs w:val="24"/>
        </w:rPr>
        <w:t xml:space="preserve">ue </w:t>
      </w:r>
      <w:r w:rsidR="00F15583" w:rsidRPr="009C15A9">
        <w:rPr>
          <w:rFonts w:asciiTheme="majorHAnsi" w:hAnsiTheme="majorHAnsi"/>
          <w:sz w:val="24"/>
          <w:szCs w:val="24"/>
        </w:rPr>
        <w:t>junto a sus hermanos son</w:t>
      </w:r>
      <w:r w:rsidR="0045741E" w:rsidRPr="009C15A9">
        <w:rPr>
          <w:rFonts w:asciiTheme="majorHAnsi" w:hAnsiTheme="majorHAnsi"/>
          <w:sz w:val="24"/>
          <w:szCs w:val="24"/>
        </w:rPr>
        <w:t xml:space="preserve"> actu</w:t>
      </w:r>
      <w:r w:rsidR="00222A9E" w:rsidRPr="009C15A9">
        <w:rPr>
          <w:rFonts w:asciiTheme="majorHAnsi" w:hAnsiTheme="majorHAnsi"/>
          <w:sz w:val="24"/>
          <w:szCs w:val="24"/>
        </w:rPr>
        <w:t xml:space="preserve">ales poseedores de un inmueble </w:t>
      </w:r>
      <w:r w:rsidR="0045741E" w:rsidRPr="009C15A9">
        <w:rPr>
          <w:rFonts w:asciiTheme="majorHAnsi" w:hAnsiTheme="majorHAnsi"/>
          <w:sz w:val="24"/>
          <w:szCs w:val="24"/>
        </w:rPr>
        <w:t xml:space="preserve">ubicado en El </w:t>
      </w:r>
      <w:r w:rsidR="00F15583" w:rsidRPr="009C15A9">
        <w:rPr>
          <w:rFonts w:asciiTheme="majorHAnsi" w:hAnsiTheme="majorHAnsi"/>
          <w:sz w:val="24"/>
          <w:szCs w:val="24"/>
        </w:rPr>
        <w:t>c</w:t>
      </w:r>
      <w:r w:rsidR="00222A9E" w:rsidRPr="009C15A9">
        <w:rPr>
          <w:rFonts w:asciiTheme="majorHAnsi" w:hAnsiTheme="majorHAnsi"/>
          <w:sz w:val="24"/>
          <w:szCs w:val="24"/>
        </w:rPr>
        <w:t>antón</w:t>
      </w:r>
      <w:r w:rsidR="0045741E" w:rsidRPr="009C15A9">
        <w:rPr>
          <w:rFonts w:asciiTheme="majorHAnsi" w:hAnsiTheme="majorHAnsi"/>
          <w:sz w:val="24"/>
          <w:szCs w:val="24"/>
        </w:rPr>
        <w:t xml:space="preserve"> </w:t>
      </w:r>
      <w:r w:rsidR="00F15583" w:rsidRPr="009C15A9">
        <w:rPr>
          <w:rFonts w:asciiTheme="majorHAnsi" w:hAnsiTheme="majorHAnsi"/>
          <w:sz w:val="24"/>
          <w:szCs w:val="24"/>
        </w:rPr>
        <w:t>el Jocotillo</w:t>
      </w:r>
      <w:r w:rsidR="0045741E" w:rsidRPr="009C15A9">
        <w:rPr>
          <w:rFonts w:asciiTheme="majorHAnsi" w:hAnsiTheme="majorHAnsi"/>
          <w:sz w:val="24"/>
          <w:szCs w:val="24"/>
        </w:rPr>
        <w:t xml:space="preserve">, </w:t>
      </w:r>
      <w:r w:rsidR="00F15583" w:rsidRPr="009C15A9">
        <w:rPr>
          <w:rFonts w:asciiTheme="majorHAnsi" w:hAnsiTheme="majorHAnsi"/>
          <w:sz w:val="24"/>
          <w:szCs w:val="24"/>
        </w:rPr>
        <w:t>j</w:t>
      </w:r>
      <w:r w:rsidR="00222A9E" w:rsidRPr="009C15A9">
        <w:rPr>
          <w:rFonts w:asciiTheme="majorHAnsi" w:hAnsiTheme="majorHAnsi"/>
          <w:sz w:val="24"/>
          <w:szCs w:val="24"/>
        </w:rPr>
        <w:t>urisdicción</w:t>
      </w:r>
      <w:r w:rsidR="0045741E" w:rsidRPr="009C15A9">
        <w:rPr>
          <w:rFonts w:asciiTheme="majorHAnsi" w:hAnsiTheme="majorHAnsi"/>
          <w:sz w:val="24"/>
          <w:szCs w:val="24"/>
        </w:rPr>
        <w:t xml:space="preserve"> </w:t>
      </w:r>
      <w:r w:rsidR="00F15583" w:rsidRPr="009C15A9">
        <w:rPr>
          <w:rFonts w:asciiTheme="majorHAnsi" w:hAnsiTheme="majorHAnsi"/>
          <w:bCs/>
          <w:sz w:val="24"/>
          <w:szCs w:val="24"/>
        </w:rPr>
        <w:t>de San Francisco Menéndez, departamento de Ahuachapán</w:t>
      </w:r>
      <w:r w:rsidR="00222A9E" w:rsidRPr="009C15A9">
        <w:rPr>
          <w:rFonts w:asciiTheme="majorHAnsi" w:hAnsiTheme="majorHAnsi"/>
          <w:sz w:val="24"/>
          <w:szCs w:val="24"/>
        </w:rPr>
        <w:t>,</w:t>
      </w:r>
      <w:r w:rsidR="001F25D6" w:rsidRPr="009C15A9">
        <w:rPr>
          <w:rFonts w:asciiTheme="majorHAnsi" w:hAnsiTheme="majorHAnsi"/>
          <w:sz w:val="24"/>
          <w:szCs w:val="24"/>
        </w:rPr>
        <w:t xml:space="preserve"> el cual fue propiedad de su</w:t>
      </w:r>
      <w:r w:rsidR="00F15583" w:rsidRPr="009C15A9">
        <w:rPr>
          <w:rFonts w:asciiTheme="majorHAnsi" w:hAnsiTheme="majorHAnsi"/>
          <w:sz w:val="24"/>
          <w:szCs w:val="24"/>
        </w:rPr>
        <w:t xml:space="preserve"> </w:t>
      </w:r>
      <w:r w:rsidR="001F25D6" w:rsidRPr="009C15A9">
        <w:rPr>
          <w:rFonts w:asciiTheme="majorHAnsi" w:hAnsiTheme="majorHAnsi"/>
          <w:sz w:val="24"/>
          <w:szCs w:val="24"/>
        </w:rPr>
        <w:t>papá</w:t>
      </w:r>
      <w:r w:rsidR="00F15583" w:rsidRPr="009C15A9">
        <w:rPr>
          <w:rFonts w:asciiTheme="majorHAnsi" w:hAnsiTheme="majorHAnsi"/>
          <w:sz w:val="24"/>
          <w:szCs w:val="24"/>
        </w:rPr>
        <w:t xml:space="preserve"> </w:t>
      </w:r>
      <w:r w:rsidR="005C5EE3" w:rsidRPr="009C15A9">
        <w:rPr>
          <w:rFonts w:asciiTheme="majorHAnsi" w:hAnsiTheme="majorHAnsi"/>
          <w:b/>
          <w:sz w:val="24"/>
          <w:szCs w:val="24"/>
        </w:rPr>
        <w:t>FABIO VÁSQUEZ AGUILAR</w:t>
      </w:r>
      <w:r w:rsidR="00F15583" w:rsidRPr="009C15A9">
        <w:rPr>
          <w:rFonts w:asciiTheme="majorHAnsi" w:hAnsiTheme="majorHAnsi"/>
          <w:sz w:val="24"/>
          <w:szCs w:val="24"/>
        </w:rPr>
        <w:t xml:space="preserve">.- </w:t>
      </w:r>
      <w:r w:rsidR="00F15583" w:rsidRPr="009C15A9">
        <w:rPr>
          <w:rFonts w:asciiTheme="majorHAnsi" w:hAnsiTheme="majorHAnsi"/>
          <w:b/>
          <w:sz w:val="24"/>
          <w:szCs w:val="24"/>
        </w:rPr>
        <w:t xml:space="preserve">II.- </w:t>
      </w:r>
      <w:r w:rsidR="001F25D6" w:rsidRPr="009C15A9">
        <w:rPr>
          <w:rFonts w:asciiTheme="majorHAnsi" w:hAnsiTheme="majorHAnsi"/>
          <w:sz w:val="24"/>
          <w:szCs w:val="24"/>
        </w:rPr>
        <w:t>Me sigue manifestando q</w:t>
      </w:r>
      <w:r w:rsidR="00F15583" w:rsidRPr="009C15A9">
        <w:rPr>
          <w:rFonts w:asciiTheme="majorHAnsi" w:hAnsiTheme="majorHAnsi"/>
          <w:sz w:val="24"/>
          <w:szCs w:val="24"/>
        </w:rPr>
        <w:t xml:space="preserve">ue según certificación de Partida de Defunción </w:t>
      </w:r>
      <w:r w:rsidR="006A6C18" w:rsidRPr="009C15A9">
        <w:rPr>
          <w:rFonts w:asciiTheme="majorHAnsi" w:hAnsiTheme="majorHAnsi"/>
          <w:sz w:val="24"/>
          <w:szCs w:val="24"/>
        </w:rPr>
        <w:t xml:space="preserve">número </w:t>
      </w:r>
      <w:r w:rsidR="006A6C18" w:rsidRPr="009C15A9">
        <w:rPr>
          <w:rFonts w:asciiTheme="majorHAnsi" w:hAnsiTheme="majorHAnsi"/>
          <w:b/>
          <w:sz w:val="24"/>
          <w:szCs w:val="24"/>
        </w:rPr>
        <w:t>CIENTO</w:t>
      </w:r>
      <w:r w:rsidR="00422B4E" w:rsidRPr="009C15A9">
        <w:rPr>
          <w:rFonts w:asciiTheme="majorHAnsi" w:hAnsiTheme="majorHAnsi"/>
          <w:b/>
          <w:sz w:val="24"/>
          <w:szCs w:val="24"/>
        </w:rPr>
        <w:t xml:space="preserve"> TREINTA Y SEIS</w:t>
      </w:r>
      <w:r w:rsidR="006A6C18" w:rsidRPr="009C15A9">
        <w:rPr>
          <w:rFonts w:asciiTheme="majorHAnsi" w:hAnsiTheme="majorHAnsi"/>
          <w:b/>
          <w:sz w:val="24"/>
          <w:szCs w:val="24"/>
        </w:rPr>
        <w:t xml:space="preserve">, </w:t>
      </w:r>
      <w:r w:rsidR="006A6C18" w:rsidRPr="009C15A9">
        <w:rPr>
          <w:rFonts w:asciiTheme="majorHAnsi" w:hAnsiTheme="majorHAnsi"/>
          <w:sz w:val="24"/>
          <w:szCs w:val="24"/>
        </w:rPr>
        <w:t xml:space="preserve">inscrita a página </w:t>
      </w:r>
      <w:r w:rsidR="006A6C18" w:rsidRPr="009C15A9">
        <w:rPr>
          <w:rFonts w:asciiTheme="majorHAnsi" w:hAnsiTheme="majorHAnsi"/>
          <w:b/>
          <w:sz w:val="24"/>
          <w:szCs w:val="24"/>
        </w:rPr>
        <w:t xml:space="preserve">CIENTO TRES, </w:t>
      </w:r>
      <w:r w:rsidR="00422B4E" w:rsidRPr="009C15A9">
        <w:rPr>
          <w:rFonts w:asciiTheme="majorHAnsi" w:hAnsiTheme="majorHAnsi"/>
          <w:sz w:val="24"/>
          <w:szCs w:val="24"/>
        </w:rPr>
        <w:t>del Libro de Partidas de Defuncio</w:t>
      </w:r>
      <w:r w:rsidR="006A6C18" w:rsidRPr="009C15A9">
        <w:rPr>
          <w:rFonts w:asciiTheme="majorHAnsi" w:hAnsiTheme="majorHAnsi"/>
          <w:sz w:val="24"/>
          <w:szCs w:val="24"/>
        </w:rPr>
        <w:t>n</w:t>
      </w:r>
      <w:r w:rsidR="00422B4E" w:rsidRPr="009C15A9">
        <w:rPr>
          <w:rFonts w:asciiTheme="majorHAnsi" w:hAnsiTheme="majorHAnsi"/>
          <w:sz w:val="24"/>
          <w:szCs w:val="24"/>
        </w:rPr>
        <w:t>es</w:t>
      </w:r>
      <w:r w:rsidR="006A6C18" w:rsidRPr="009C15A9">
        <w:rPr>
          <w:rFonts w:asciiTheme="majorHAnsi" w:hAnsiTheme="majorHAnsi"/>
          <w:b/>
          <w:sz w:val="24"/>
          <w:szCs w:val="24"/>
        </w:rPr>
        <w:t xml:space="preserve">, </w:t>
      </w:r>
      <w:r w:rsidR="00422B4E" w:rsidRPr="009C15A9">
        <w:rPr>
          <w:rFonts w:asciiTheme="majorHAnsi" w:hAnsiTheme="majorHAnsi"/>
          <w:sz w:val="24"/>
          <w:szCs w:val="24"/>
        </w:rPr>
        <w:t>que la oficina del Registro del Estado F</w:t>
      </w:r>
      <w:r w:rsidR="006A6C18" w:rsidRPr="009C15A9">
        <w:rPr>
          <w:rFonts w:asciiTheme="majorHAnsi" w:hAnsiTheme="majorHAnsi"/>
          <w:sz w:val="24"/>
          <w:szCs w:val="24"/>
        </w:rPr>
        <w:t>amiliar de la Alcaldía Municipal de San Francisco Menéndez, departamento de Ahuachapán, llevó en el año</w:t>
      </w:r>
      <w:r w:rsidR="00422B4E" w:rsidRPr="009C15A9">
        <w:rPr>
          <w:rFonts w:asciiTheme="majorHAnsi" w:hAnsiTheme="majorHAnsi"/>
          <w:sz w:val="24"/>
          <w:szCs w:val="24"/>
        </w:rPr>
        <w:t xml:space="preserve"> mil novecientos noventa y seis</w:t>
      </w:r>
      <w:r w:rsidR="006A6C18" w:rsidRPr="009C15A9">
        <w:rPr>
          <w:rFonts w:asciiTheme="majorHAnsi" w:hAnsiTheme="majorHAnsi"/>
          <w:sz w:val="24"/>
          <w:szCs w:val="24"/>
        </w:rPr>
        <w:t xml:space="preserve">, </w:t>
      </w:r>
      <w:r w:rsidR="00F15583" w:rsidRPr="009C15A9">
        <w:rPr>
          <w:rFonts w:asciiTheme="majorHAnsi" w:hAnsiTheme="majorHAnsi"/>
          <w:sz w:val="24"/>
          <w:szCs w:val="24"/>
        </w:rPr>
        <w:t xml:space="preserve">su </w:t>
      </w:r>
      <w:r w:rsidR="001F25D6" w:rsidRPr="009C15A9">
        <w:rPr>
          <w:rFonts w:asciiTheme="majorHAnsi" w:hAnsiTheme="majorHAnsi"/>
          <w:sz w:val="24"/>
          <w:szCs w:val="24"/>
        </w:rPr>
        <w:t>papá</w:t>
      </w:r>
      <w:r w:rsidR="00F15583" w:rsidRPr="009C15A9">
        <w:rPr>
          <w:rFonts w:asciiTheme="majorHAnsi" w:hAnsiTheme="majorHAnsi"/>
          <w:sz w:val="24"/>
          <w:szCs w:val="24"/>
        </w:rPr>
        <w:t xml:space="preserve"> falleció</w:t>
      </w:r>
      <w:r w:rsidR="006A6C18" w:rsidRPr="009C15A9">
        <w:rPr>
          <w:rFonts w:asciiTheme="majorHAnsi" w:hAnsiTheme="majorHAnsi"/>
          <w:sz w:val="24"/>
          <w:szCs w:val="24"/>
        </w:rPr>
        <w:t xml:space="preserve"> a las </w:t>
      </w:r>
      <w:r w:rsidR="00422B4E" w:rsidRPr="009C15A9">
        <w:rPr>
          <w:rFonts w:asciiTheme="majorHAnsi" w:hAnsiTheme="majorHAnsi"/>
          <w:sz w:val="24"/>
          <w:szCs w:val="24"/>
        </w:rPr>
        <w:t>dos</w:t>
      </w:r>
      <w:r w:rsidR="006A6C18" w:rsidRPr="009C15A9">
        <w:rPr>
          <w:rFonts w:asciiTheme="majorHAnsi" w:hAnsiTheme="majorHAnsi"/>
          <w:sz w:val="24"/>
          <w:szCs w:val="24"/>
        </w:rPr>
        <w:t xml:space="preserve"> horas del día </w:t>
      </w:r>
      <w:r w:rsidR="00422B4E" w:rsidRPr="009C15A9">
        <w:rPr>
          <w:rFonts w:asciiTheme="majorHAnsi" w:hAnsiTheme="majorHAnsi"/>
          <w:sz w:val="24"/>
          <w:szCs w:val="24"/>
        </w:rPr>
        <w:t>dieciocho</w:t>
      </w:r>
      <w:r w:rsidR="006A6C18" w:rsidRPr="009C15A9">
        <w:rPr>
          <w:rFonts w:asciiTheme="majorHAnsi" w:hAnsiTheme="majorHAnsi"/>
          <w:sz w:val="24"/>
          <w:szCs w:val="24"/>
        </w:rPr>
        <w:t xml:space="preserve"> de </w:t>
      </w:r>
      <w:r w:rsidR="00422B4E" w:rsidRPr="009C15A9">
        <w:rPr>
          <w:rFonts w:asciiTheme="majorHAnsi" w:hAnsiTheme="majorHAnsi"/>
          <w:sz w:val="24"/>
          <w:szCs w:val="24"/>
        </w:rPr>
        <w:t>diciembre</w:t>
      </w:r>
      <w:r w:rsidR="006A6C18" w:rsidRPr="009C15A9">
        <w:rPr>
          <w:rFonts w:asciiTheme="majorHAnsi" w:hAnsiTheme="majorHAnsi"/>
          <w:sz w:val="24"/>
          <w:szCs w:val="24"/>
        </w:rPr>
        <w:t xml:space="preserve"> del año </w:t>
      </w:r>
      <w:r w:rsidR="00422B4E" w:rsidRPr="009C15A9">
        <w:rPr>
          <w:rFonts w:asciiTheme="majorHAnsi" w:hAnsiTheme="majorHAnsi"/>
          <w:sz w:val="24"/>
          <w:szCs w:val="24"/>
        </w:rPr>
        <w:t>mil novecientos noventa y seis,</w:t>
      </w:r>
      <w:r w:rsidR="006A6C18" w:rsidRPr="009C15A9">
        <w:rPr>
          <w:rFonts w:asciiTheme="majorHAnsi" w:hAnsiTheme="majorHAnsi"/>
          <w:sz w:val="24"/>
          <w:szCs w:val="24"/>
        </w:rPr>
        <w:t xml:space="preserve"> en el cantón</w:t>
      </w:r>
      <w:r w:rsidR="00422B4E" w:rsidRPr="009C15A9">
        <w:rPr>
          <w:rFonts w:asciiTheme="majorHAnsi" w:hAnsiTheme="majorHAnsi"/>
          <w:sz w:val="24"/>
          <w:szCs w:val="24"/>
        </w:rPr>
        <w:t xml:space="preserve"> El Jocotillo</w:t>
      </w:r>
      <w:r w:rsidR="006A6C18" w:rsidRPr="009C15A9">
        <w:rPr>
          <w:rFonts w:asciiTheme="majorHAnsi" w:hAnsiTheme="majorHAnsi"/>
          <w:sz w:val="24"/>
          <w:szCs w:val="24"/>
        </w:rPr>
        <w:t xml:space="preserve">, jurisdicción de San Francisco Menéndez, departamento de Ahuachapán, a consecuencia de </w:t>
      </w:r>
      <w:r w:rsidR="00422B4E" w:rsidRPr="009C15A9">
        <w:rPr>
          <w:rFonts w:asciiTheme="majorHAnsi" w:hAnsiTheme="majorHAnsi"/>
          <w:sz w:val="24"/>
          <w:szCs w:val="24"/>
        </w:rPr>
        <w:t>Cardiopatías</w:t>
      </w:r>
      <w:r w:rsidR="00F15583" w:rsidRPr="009C15A9">
        <w:rPr>
          <w:rFonts w:asciiTheme="majorHAnsi" w:hAnsiTheme="majorHAnsi"/>
          <w:sz w:val="24"/>
          <w:szCs w:val="24"/>
        </w:rPr>
        <w:t xml:space="preserve">.- </w:t>
      </w:r>
      <w:r w:rsidR="001F25D6" w:rsidRPr="009C15A9">
        <w:rPr>
          <w:rFonts w:asciiTheme="majorHAnsi" w:hAnsiTheme="majorHAnsi"/>
          <w:b/>
          <w:sz w:val="24"/>
          <w:szCs w:val="24"/>
        </w:rPr>
        <w:t xml:space="preserve">III.- </w:t>
      </w:r>
      <w:r w:rsidR="001F25D6" w:rsidRPr="009C15A9">
        <w:rPr>
          <w:rFonts w:asciiTheme="majorHAnsi" w:hAnsiTheme="majorHAnsi"/>
          <w:sz w:val="24"/>
          <w:szCs w:val="24"/>
        </w:rPr>
        <w:t>Que</w:t>
      </w:r>
      <w:r w:rsidR="001F25D6" w:rsidRPr="009C15A9">
        <w:rPr>
          <w:rFonts w:asciiTheme="majorHAnsi" w:hAnsiTheme="majorHAnsi"/>
          <w:b/>
          <w:sz w:val="24"/>
          <w:szCs w:val="24"/>
        </w:rPr>
        <w:t xml:space="preserve"> </w:t>
      </w:r>
      <w:r w:rsidR="00356C76" w:rsidRPr="009C15A9">
        <w:rPr>
          <w:rFonts w:asciiTheme="majorHAnsi" w:hAnsiTheme="majorHAnsi"/>
          <w:sz w:val="24"/>
          <w:szCs w:val="24"/>
        </w:rPr>
        <w:t>reconoce</w:t>
      </w:r>
      <w:r w:rsidR="00F15583" w:rsidRPr="009C15A9">
        <w:rPr>
          <w:rFonts w:asciiTheme="majorHAnsi" w:hAnsiTheme="majorHAnsi"/>
          <w:sz w:val="24"/>
          <w:szCs w:val="24"/>
        </w:rPr>
        <w:t xml:space="preserve"> los linderos </w:t>
      </w:r>
      <w:r w:rsidR="001F25D6" w:rsidRPr="009C15A9">
        <w:rPr>
          <w:rFonts w:asciiTheme="majorHAnsi" w:hAnsiTheme="majorHAnsi"/>
          <w:sz w:val="24"/>
          <w:szCs w:val="24"/>
        </w:rPr>
        <w:t>tal y como  se encuentran establecidos actualmente y que no tiene ningún inconveniente respecto al trazo de los mismos, que</w:t>
      </w:r>
      <w:r w:rsidR="006A6C18" w:rsidRPr="009C15A9">
        <w:rPr>
          <w:rFonts w:asciiTheme="majorHAnsi" w:hAnsiTheme="majorHAnsi"/>
          <w:sz w:val="24"/>
          <w:szCs w:val="24"/>
        </w:rPr>
        <w:t xml:space="preserve"> delimitan</w:t>
      </w:r>
      <w:r w:rsidR="008A760C" w:rsidRPr="009C15A9">
        <w:rPr>
          <w:rFonts w:asciiTheme="majorHAnsi" w:hAnsiTheme="majorHAnsi"/>
          <w:sz w:val="24"/>
          <w:szCs w:val="24"/>
        </w:rPr>
        <w:t xml:space="preserve"> por el </w:t>
      </w:r>
      <w:r w:rsidR="008A760C" w:rsidRPr="009C15A9">
        <w:rPr>
          <w:rFonts w:asciiTheme="majorHAnsi" w:hAnsiTheme="majorHAnsi"/>
          <w:b/>
          <w:sz w:val="24"/>
          <w:szCs w:val="24"/>
        </w:rPr>
        <w:t>RUMBO ORIENTE</w:t>
      </w:r>
      <w:r w:rsidR="008A760C" w:rsidRPr="009C15A9">
        <w:rPr>
          <w:rFonts w:asciiTheme="majorHAnsi" w:hAnsiTheme="majorHAnsi"/>
          <w:sz w:val="24"/>
          <w:szCs w:val="24"/>
        </w:rPr>
        <w:t xml:space="preserve"> </w:t>
      </w:r>
      <w:r w:rsidR="00F15583" w:rsidRPr="009C15A9">
        <w:rPr>
          <w:rFonts w:asciiTheme="majorHAnsi" w:hAnsiTheme="majorHAnsi"/>
          <w:sz w:val="24"/>
          <w:szCs w:val="24"/>
        </w:rPr>
        <w:t xml:space="preserve">el inmueble que su </w:t>
      </w:r>
      <w:r w:rsidR="001F25D6" w:rsidRPr="009C15A9">
        <w:rPr>
          <w:rFonts w:asciiTheme="majorHAnsi" w:hAnsiTheme="majorHAnsi"/>
          <w:sz w:val="24"/>
          <w:szCs w:val="24"/>
        </w:rPr>
        <w:t>papá</w:t>
      </w:r>
      <w:r w:rsidR="00F15583" w:rsidRPr="009C15A9">
        <w:rPr>
          <w:rFonts w:asciiTheme="majorHAnsi" w:hAnsiTheme="majorHAnsi"/>
          <w:sz w:val="24"/>
          <w:szCs w:val="24"/>
        </w:rPr>
        <w:t xml:space="preserve"> les dejó</w:t>
      </w:r>
      <w:r w:rsidR="008A760C" w:rsidRPr="009C15A9">
        <w:rPr>
          <w:rFonts w:asciiTheme="majorHAnsi" w:hAnsiTheme="majorHAnsi"/>
          <w:sz w:val="24"/>
          <w:szCs w:val="24"/>
        </w:rPr>
        <w:t xml:space="preserve"> </w:t>
      </w:r>
      <w:r w:rsidR="001F25D6" w:rsidRPr="009C15A9">
        <w:rPr>
          <w:rFonts w:asciiTheme="majorHAnsi" w:hAnsiTheme="majorHAnsi"/>
          <w:sz w:val="24"/>
          <w:szCs w:val="24"/>
        </w:rPr>
        <w:t xml:space="preserve">con inmueble propiedad de los señores </w:t>
      </w:r>
      <w:r w:rsidR="001F25D6" w:rsidRPr="009C15A9">
        <w:rPr>
          <w:rFonts w:asciiTheme="majorHAnsi" w:hAnsiTheme="majorHAnsi" w:cs="Calibri"/>
          <w:b/>
          <w:color w:val="000000"/>
          <w:sz w:val="24"/>
          <w:szCs w:val="24"/>
        </w:rPr>
        <w:t>ROSA EUGENIA GUERRA DE MEJÍA</w:t>
      </w:r>
      <w:r w:rsidR="001F25D6" w:rsidRPr="009C15A9">
        <w:rPr>
          <w:rFonts w:asciiTheme="majorHAnsi" w:hAnsiTheme="majorHAnsi" w:cs="Calibri"/>
          <w:color w:val="000000"/>
          <w:sz w:val="24"/>
          <w:szCs w:val="24"/>
        </w:rPr>
        <w:t xml:space="preserve">, conocida por </w:t>
      </w:r>
      <w:r w:rsidR="001F25D6" w:rsidRPr="009C15A9">
        <w:rPr>
          <w:rFonts w:asciiTheme="majorHAnsi" w:hAnsiTheme="majorHAnsi" w:cs="Calibri"/>
          <w:b/>
          <w:color w:val="000000"/>
          <w:sz w:val="24"/>
          <w:szCs w:val="24"/>
        </w:rPr>
        <w:t>ROSA EUGENIA GUERRA POLANCO DE MEJÍA</w:t>
      </w:r>
      <w:r w:rsidR="001F25D6" w:rsidRPr="009C15A9">
        <w:rPr>
          <w:rFonts w:asciiTheme="majorHAnsi" w:hAnsiTheme="majorHAnsi" w:cs="Calibri"/>
          <w:color w:val="000000"/>
          <w:sz w:val="24"/>
          <w:szCs w:val="24"/>
        </w:rPr>
        <w:t xml:space="preserve"> y por </w:t>
      </w:r>
      <w:r w:rsidR="001F25D6" w:rsidRPr="009C15A9">
        <w:rPr>
          <w:rFonts w:asciiTheme="majorHAnsi" w:hAnsiTheme="majorHAnsi" w:cs="Calibri"/>
          <w:b/>
          <w:color w:val="000000"/>
          <w:sz w:val="24"/>
          <w:szCs w:val="24"/>
        </w:rPr>
        <w:t xml:space="preserve">ROSA EUGENIA POLANCO GUERRA; MARÍA ESPERANZA GUERRA DE ALAS, </w:t>
      </w:r>
      <w:r w:rsidR="001F25D6" w:rsidRPr="009C15A9">
        <w:rPr>
          <w:rFonts w:asciiTheme="majorHAnsi" w:hAnsiTheme="majorHAnsi" w:cs="Calibri"/>
          <w:color w:val="000000"/>
          <w:sz w:val="24"/>
          <w:szCs w:val="24"/>
        </w:rPr>
        <w:t>conocida por</w:t>
      </w:r>
      <w:r w:rsidR="001F25D6" w:rsidRPr="009C15A9">
        <w:rPr>
          <w:rFonts w:asciiTheme="majorHAnsi" w:hAnsiTheme="majorHAnsi" w:cs="Calibri"/>
          <w:b/>
          <w:color w:val="000000"/>
          <w:sz w:val="24"/>
          <w:szCs w:val="24"/>
        </w:rPr>
        <w:t xml:space="preserve"> MARÍA ESPERANZA GUERRA POLANCO; </w:t>
      </w:r>
      <w:r w:rsidR="001F25D6" w:rsidRPr="009C15A9">
        <w:rPr>
          <w:rFonts w:asciiTheme="majorHAnsi" w:eastAsia="Arial Unicode MS" w:hAnsiTheme="majorHAnsi" w:cs="Calibri"/>
          <w:b/>
          <w:sz w:val="24"/>
          <w:szCs w:val="24"/>
        </w:rPr>
        <w:t xml:space="preserve">WALTER MAURICIO CUELLAR GUERRA; </w:t>
      </w:r>
      <w:r w:rsidR="001F25D6" w:rsidRPr="009C15A9">
        <w:rPr>
          <w:rFonts w:asciiTheme="majorHAnsi" w:hAnsiTheme="majorHAnsi" w:cs="Calibri"/>
          <w:b/>
          <w:color w:val="000000"/>
          <w:sz w:val="24"/>
          <w:szCs w:val="24"/>
        </w:rPr>
        <w:t>LUZ GUERRA POLANCO</w:t>
      </w:r>
      <w:r w:rsidR="001F25D6" w:rsidRPr="009C15A9">
        <w:rPr>
          <w:rFonts w:asciiTheme="majorHAnsi" w:hAnsiTheme="majorHAnsi" w:cs="Calibri"/>
          <w:color w:val="000000"/>
          <w:sz w:val="24"/>
          <w:szCs w:val="24"/>
        </w:rPr>
        <w:t xml:space="preserve"> conocida por </w:t>
      </w:r>
      <w:r w:rsidR="001F25D6" w:rsidRPr="009C15A9">
        <w:rPr>
          <w:rFonts w:asciiTheme="majorHAnsi" w:hAnsiTheme="majorHAnsi" w:cs="Calibri"/>
          <w:b/>
          <w:color w:val="000000"/>
          <w:sz w:val="24"/>
          <w:szCs w:val="24"/>
        </w:rPr>
        <w:t>LUZ GUERRA DE VIOLANTE</w:t>
      </w:r>
      <w:r w:rsidR="001F25D6" w:rsidRPr="009C15A9">
        <w:rPr>
          <w:rFonts w:asciiTheme="majorHAnsi" w:hAnsiTheme="majorHAnsi" w:cs="Calibri"/>
          <w:color w:val="000000"/>
          <w:sz w:val="24"/>
          <w:szCs w:val="24"/>
        </w:rPr>
        <w:t xml:space="preserve">, </w:t>
      </w:r>
      <w:r w:rsidR="001F25D6" w:rsidRPr="009C15A9">
        <w:rPr>
          <w:rFonts w:asciiTheme="majorHAnsi" w:hAnsiTheme="majorHAnsi" w:cs="Calibri"/>
          <w:b/>
          <w:color w:val="000000"/>
          <w:sz w:val="24"/>
          <w:szCs w:val="24"/>
        </w:rPr>
        <w:t>LUZ GUERRA DE VIOLANTE</w:t>
      </w:r>
      <w:r w:rsidR="001F25D6" w:rsidRPr="009C15A9">
        <w:rPr>
          <w:rFonts w:asciiTheme="majorHAnsi" w:hAnsiTheme="majorHAnsi" w:cs="Calibri"/>
          <w:b/>
          <w:bCs/>
          <w:sz w:val="24"/>
          <w:szCs w:val="24"/>
          <w:lang w:val="es-MX"/>
        </w:rPr>
        <w:t>S, LUZ POLANCO</w:t>
      </w:r>
      <w:r w:rsidR="001F25D6" w:rsidRPr="009C15A9">
        <w:rPr>
          <w:rFonts w:asciiTheme="majorHAnsi" w:hAnsiTheme="majorHAnsi" w:cs="Calibri"/>
          <w:sz w:val="24"/>
          <w:szCs w:val="24"/>
          <w:lang w:val="es-MX"/>
        </w:rPr>
        <w:t xml:space="preserve"> y por </w:t>
      </w:r>
      <w:r w:rsidR="001F25D6" w:rsidRPr="009C15A9">
        <w:rPr>
          <w:rFonts w:asciiTheme="majorHAnsi" w:hAnsiTheme="majorHAnsi" w:cs="Calibri"/>
          <w:b/>
          <w:bCs/>
          <w:sz w:val="24"/>
          <w:szCs w:val="24"/>
          <w:lang w:val="es-MX"/>
        </w:rPr>
        <w:t xml:space="preserve">LUZ POLANCO GUERRA </w:t>
      </w:r>
      <w:r w:rsidR="001F25D6" w:rsidRPr="009C15A9">
        <w:rPr>
          <w:rFonts w:asciiTheme="majorHAnsi" w:hAnsiTheme="majorHAnsi" w:cs="Calibri"/>
          <w:b/>
          <w:color w:val="000000"/>
          <w:sz w:val="24"/>
          <w:szCs w:val="24"/>
        </w:rPr>
        <w:t>y LEONEL GUERRA POLANCO,</w:t>
      </w:r>
      <w:r w:rsidR="001F25D6" w:rsidRPr="009C15A9">
        <w:rPr>
          <w:rFonts w:asciiTheme="majorHAnsi" w:hAnsiTheme="majorHAnsi" w:cs="Calibri"/>
          <w:color w:val="000000"/>
          <w:sz w:val="24"/>
          <w:szCs w:val="24"/>
        </w:rPr>
        <w:t xml:space="preserve"> conocido por </w:t>
      </w:r>
      <w:r w:rsidR="001F25D6" w:rsidRPr="009C15A9">
        <w:rPr>
          <w:rFonts w:asciiTheme="majorHAnsi" w:hAnsiTheme="majorHAnsi" w:cs="Calibri"/>
          <w:b/>
          <w:color w:val="000000"/>
          <w:sz w:val="24"/>
          <w:szCs w:val="24"/>
        </w:rPr>
        <w:t>LEONEL POLANCO</w:t>
      </w:r>
      <w:r w:rsidR="008A760C" w:rsidRPr="009C15A9">
        <w:rPr>
          <w:rFonts w:asciiTheme="majorHAnsi" w:hAnsiTheme="majorHAnsi" w:cs="Calibri"/>
          <w:b/>
          <w:color w:val="000000"/>
          <w:sz w:val="24"/>
          <w:szCs w:val="24"/>
        </w:rPr>
        <w:t>.- IV</w:t>
      </w:r>
      <w:r w:rsidR="00AC4633" w:rsidRPr="009C15A9">
        <w:rPr>
          <w:rFonts w:asciiTheme="majorHAnsi" w:hAnsiTheme="majorHAnsi"/>
          <w:bCs/>
          <w:sz w:val="24"/>
          <w:szCs w:val="24"/>
        </w:rPr>
        <w:t>.-</w:t>
      </w:r>
      <w:r w:rsidR="008A760C" w:rsidRPr="009C15A9">
        <w:rPr>
          <w:rFonts w:asciiTheme="majorHAnsi" w:hAnsiTheme="majorHAnsi"/>
          <w:bCs/>
          <w:sz w:val="24"/>
          <w:szCs w:val="24"/>
        </w:rPr>
        <w:t xml:space="preserve"> Por último me manifiesta que no se opone a las Diligencias de Remediación que se están siguiendo actualmente por no causarle ningún inconveniente</w:t>
      </w:r>
      <w:r w:rsidR="00344EC5" w:rsidRPr="009C15A9">
        <w:rPr>
          <w:rFonts w:asciiTheme="majorHAnsi" w:hAnsiTheme="majorHAnsi"/>
          <w:bCs/>
          <w:sz w:val="24"/>
          <w:szCs w:val="24"/>
        </w:rPr>
        <w:t xml:space="preserve"> y del mismo modo </w:t>
      </w:r>
      <w:r w:rsidR="009C7905" w:rsidRPr="009C15A9">
        <w:rPr>
          <w:rFonts w:asciiTheme="majorHAnsi" w:hAnsiTheme="majorHAnsi"/>
          <w:bCs/>
          <w:sz w:val="24"/>
          <w:szCs w:val="24"/>
        </w:rPr>
        <w:t>está</w:t>
      </w:r>
      <w:r w:rsidR="00344EC5" w:rsidRPr="009C15A9">
        <w:rPr>
          <w:rFonts w:asciiTheme="majorHAnsi" w:hAnsiTheme="majorHAnsi"/>
          <w:bCs/>
          <w:sz w:val="24"/>
          <w:szCs w:val="24"/>
        </w:rPr>
        <w:t xml:space="preserve"> de acuerdo con la forma del plano presentado según los linderos actuales</w:t>
      </w:r>
      <w:r w:rsidR="008A760C" w:rsidRPr="009C15A9">
        <w:rPr>
          <w:rFonts w:asciiTheme="majorHAnsi" w:hAnsiTheme="majorHAnsi"/>
          <w:bCs/>
          <w:sz w:val="24"/>
          <w:szCs w:val="24"/>
        </w:rPr>
        <w:t>.-</w:t>
      </w:r>
      <w:r w:rsidR="00E46E2C" w:rsidRPr="009C15A9">
        <w:rPr>
          <w:rFonts w:asciiTheme="majorHAnsi" w:hAnsiTheme="majorHAnsi"/>
          <w:sz w:val="24"/>
          <w:szCs w:val="24"/>
        </w:rPr>
        <w:t xml:space="preserve"> </w:t>
      </w:r>
      <w:r w:rsidR="001B725B" w:rsidRPr="009C15A9">
        <w:rPr>
          <w:rFonts w:asciiTheme="majorHAnsi" w:hAnsiTheme="majorHAnsi"/>
          <w:b/>
          <w:sz w:val="24"/>
          <w:szCs w:val="24"/>
        </w:rPr>
        <w:t>YO</w:t>
      </w:r>
      <w:r w:rsidR="005C5978" w:rsidRPr="009C15A9">
        <w:rPr>
          <w:rFonts w:asciiTheme="majorHAnsi" w:hAnsiTheme="majorHAnsi"/>
          <w:sz w:val="24"/>
          <w:szCs w:val="24"/>
        </w:rPr>
        <w:t xml:space="preserve"> </w:t>
      </w:r>
      <w:r w:rsidR="00DC1B0A" w:rsidRPr="009C15A9">
        <w:rPr>
          <w:rFonts w:asciiTheme="majorHAnsi" w:hAnsiTheme="majorHAnsi" w:cstheme="minorHAnsi"/>
          <w:b/>
          <w:sz w:val="24"/>
          <w:szCs w:val="24"/>
        </w:rPr>
        <w:t>EL NOTARIO</w:t>
      </w:r>
      <w:r w:rsidR="00DC1B0A" w:rsidRPr="009C15A9">
        <w:rPr>
          <w:rFonts w:asciiTheme="majorHAnsi" w:hAnsiTheme="majorHAnsi" w:cstheme="minorHAnsi"/>
          <w:sz w:val="24"/>
          <w:szCs w:val="24"/>
        </w:rPr>
        <w:t>: Le hice saber a</w:t>
      </w:r>
      <w:r w:rsidR="008A760C" w:rsidRPr="009C15A9">
        <w:rPr>
          <w:rFonts w:asciiTheme="majorHAnsi" w:hAnsiTheme="majorHAnsi" w:cstheme="minorHAnsi"/>
          <w:sz w:val="24"/>
          <w:szCs w:val="24"/>
        </w:rPr>
        <w:t>l</w:t>
      </w:r>
      <w:r w:rsidR="00DC1B0A" w:rsidRPr="009C15A9">
        <w:rPr>
          <w:rFonts w:asciiTheme="majorHAnsi" w:hAnsiTheme="majorHAnsi" w:cstheme="minorHAnsi"/>
          <w:sz w:val="24"/>
          <w:szCs w:val="24"/>
        </w:rPr>
        <w:t xml:space="preserve"> compareciente de las penas</w:t>
      </w:r>
      <w:r w:rsidR="008A760C" w:rsidRPr="009C15A9">
        <w:rPr>
          <w:rFonts w:asciiTheme="majorHAnsi" w:hAnsiTheme="majorHAnsi" w:cstheme="minorHAnsi"/>
          <w:sz w:val="24"/>
          <w:szCs w:val="24"/>
        </w:rPr>
        <w:t xml:space="preserve"> en</w:t>
      </w:r>
      <w:r w:rsidR="00DC1B0A" w:rsidRPr="009C15A9">
        <w:rPr>
          <w:rFonts w:asciiTheme="majorHAnsi" w:hAnsiTheme="majorHAnsi" w:cstheme="minorHAnsi"/>
          <w:sz w:val="24"/>
          <w:szCs w:val="24"/>
        </w:rPr>
        <w:t xml:space="preserve"> que incurre el que declara falsamente de conformidad a las Leyes de nuestro país.</w:t>
      </w:r>
      <w:r w:rsidR="006638CC" w:rsidRPr="009C15A9">
        <w:rPr>
          <w:rFonts w:asciiTheme="majorHAnsi" w:hAnsiTheme="majorHAnsi" w:cstheme="minorHAnsi"/>
          <w:sz w:val="24"/>
          <w:szCs w:val="24"/>
        </w:rPr>
        <w:t>-</w:t>
      </w:r>
      <w:r w:rsidR="00DC1B0A" w:rsidRPr="009C15A9">
        <w:rPr>
          <w:rFonts w:asciiTheme="majorHAnsi" w:hAnsiTheme="majorHAnsi" w:cstheme="minorHAnsi"/>
          <w:sz w:val="24"/>
          <w:szCs w:val="24"/>
          <w:lang w:val="es-SV"/>
        </w:rPr>
        <w:t xml:space="preserve"> </w:t>
      </w:r>
      <w:r w:rsidR="000D482E" w:rsidRPr="009C15A9">
        <w:rPr>
          <w:rFonts w:asciiTheme="majorHAnsi" w:eastAsia="Arial Unicode MS" w:hAnsiTheme="majorHAnsi" w:cstheme="minorHAnsi"/>
          <w:sz w:val="24"/>
          <w:szCs w:val="24"/>
        </w:rPr>
        <w:t>Así se expres</w:t>
      </w:r>
      <w:r w:rsidR="006638CC" w:rsidRPr="009C15A9">
        <w:rPr>
          <w:rFonts w:asciiTheme="majorHAnsi" w:eastAsia="Arial Unicode MS" w:hAnsiTheme="majorHAnsi" w:cstheme="minorHAnsi"/>
          <w:sz w:val="24"/>
          <w:szCs w:val="24"/>
        </w:rPr>
        <w:t xml:space="preserve">ó </w:t>
      </w:r>
      <w:r w:rsidR="008A760C" w:rsidRPr="009C15A9">
        <w:rPr>
          <w:rFonts w:asciiTheme="majorHAnsi" w:eastAsia="Arial Unicode MS" w:hAnsiTheme="majorHAnsi" w:cstheme="minorHAnsi"/>
          <w:sz w:val="24"/>
          <w:szCs w:val="24"/>
        </w:rPr>
        <w:t>el</w:t>
      </w:r>
      <w:r w:rsidR="00DC1B0A" w:rsidRPr="009C15A9">
        <w:rPr>
          <w:rFonts w:asciiTheme="majorHAnsi" w:eastAsia="Arial Unicode MS" w:hAnsiTheme="majorHAnsi" w:cstheme="minorHAnsi"/>
          <w:sz w:val="24"/>
          <w:szCs w:val="24"/>
        </w:rPr>
        <w:t xml:space="preserve"> compareciente</w:t>
      </w:r>
      <w:r w:rsidR="006638CC" w:rsidRPr="009C15A9">
        <w:rPr>
          <w:rFonts w:asciiTheme="majorHAnsi" w:eastAsia="Arial Unicode MS" w:hAnsiTheme="majorHAnsi" w:cstheme="minorHAnsi"/>
          <w:sz w:val="24"/>
          <w:szCs w:val="24"/>
        </w:rPr>
        <w:t xml:space="preserve"> </w:t>
      </w:r>
      <w:r w:rsidR="00DC1B0A" w:rsidRPr="009C15A9">
        <w:rPr>
          <w:rFonts w:asciiTheme="majorHAnsi" w:eastAsia="Arial Unicode MS" w:hAnsiTheme="majorHAnsi" w:cstheme="minorHAnsi"/>
          <w:sz w:val="24"/>
          <w:szCs w:val="24"/>
        </w:rPr>
        <w:t>y yo el</w:t>
      </w:r>
      <w:r w:rsidR="003921B5" w:rsidRPr="009C15A9">
        <w:rPr>
          <w:rFonts w:asciiTheme="majorHAnsi" w:hAnsiTheme="majorHAnsi" w:cstheme="minorHAnsi"/>
          <w:sz w:val="24"/>
          <w:szCs w:val="24"/>
        </w:rPr>
        <w:t xml:space="preserve"> Suscrito Notario, advertí</w:t>
      </w:r>
      <w:r w:rsidR="00DC1B0A" w:rsidRPr="009C15A9">
        <w:rPr>
          <w:rFonts w:asciiTheme="majorHAnsi" w:hAnsiTheme="majorHAnsi" w:cstheme="minorHAnsi"/>
          <w:sz w:val="24"/>
          <w:szCs w:val="24"/>
        </w:rPr>
        <w:t xml:space="preserve"> y expli</w:t>
      </w:r>
      <w:r w:rsidR="003921B5" w:rsidRPr="009C15A9">
        <w:rPr>
          <w:rFonts w:asciiTheme="majorHAnsi" w:hAnsiTheme="majorHAnsi" w:cstheme="minorHAnsi"/>
          <w:sz w:val="24"/>
          <w:szCs w:val="24"/>
        </w:rPr>
        <w:t>qué</w:t>
      </w:r>
      <w:r w:rsidR="00DC1B0A" w:rsidRPr="009C15A9">
        <w:rPr>
          <w:rFonts w:asciiTheme="majorHAnsi" w:hAnsiTheme="majorHAnsi" w:cstheme="minorHAnsi"/>
          <w:sz w:val="24"/>
          <w:szCs w:val="24"/>
        </w:rPr>
        <w:t xml:space="preserve"> que la información proporcionada y escrita en esta Acta Notarial que consta de </w:t>
      </w:r>
      <w:r w:rsidR="006638CC" w:rsidRPr="009C15A9">
        <w:rPr>
          <w:rFonts w:asciiTheme="majorHAnsi" w:hAnsiTheme="majorHAnsi" w:cstheme="minorHAnsi"/>
          <w:sz w:val="24"/>
          <w:szCs w:val="24"/>
        </w:rPr>
        <w:t xml:space="preserve">una </w:t>
      </w:r>
      <w:r w:rsidR="000D482E" w:rsidRPr="009C15A9">
        <w:rPr>
          <w:rFonts w:asciiTheme="majorHAnsi" w:hAnsiTheme="majorHAnsi" w:cstheme="minorHAnsi"/>
          <w:sz w:val="24"/>
          <w:szCs w:val="24"/>
        </w:rPr>
        <w:t>hoja útil</w:t>
      </w:r>
      <w:r w:rsidR="008A760C" w:rsidRPr="009C15A9">
        <w:rPr>
          <w:rFonts w:asciiTheme="majorHAnsi" w:hAnsiTheme="majorHAnsi" w:cstheme="minorHAnsi"/>
          <w:sz w:val="24"/>
          <w:szCs w:val="24"/>
        </w:rPr>
        <w:t xml:space="preserve">, es fidedigna y está </w:t>
      </w:r>
      <w:r w:rsidR="008A760C" w:rsidRPr="009C15A9">
        <w:rPr>
          <w:rFonts w:asciiTheme="majorHAnsi" w:hAnsiTheme="majorHAnsi" w:cstheme="minorHAnsi"/>
          <w:sz w:val="24"/>
          <w:szCs w:val="24"/>
        </w:rPr>
        <w:lastRenderedPageBreak/>
        <w:t>enterado</w:t>
      </w:r>
      <w:r w:rsidR="00DC1B0A" w:rsidRPr="009C15A9">
        <w:rPr>
          <w:rFonts w:asciiTheme="majorHAnsi" w:hAnsiTheme="majorHAnsi" w:cstheme="minorHAnsi"/>
          <w:sz w:val="24"/>
          <w:szCs w:val="24"/>
        </w:rPr>
        <w:t xml:space="preserve"> que la falsedad u omisión de ésta, le hará incurrir en responsabilidad penal y civil, leída que fue íntegramente en un solo acto, sin interrupción, firmamos</w:t>
      </w:r>
      <w:r w:rsidR="005C5EE3" w:rsidRPr="009C15A9">
        <w:rPr>
          <w:rFonts w:asciiTheme="majorHAnsi" w:hAnsiTheme="majorHAnsi" w:cstheme="minorHAnsi"/>
          <w:sz w:val="24"/>
          <w:szCs w:val="24"/>
        </w:rPr>
        <w:t xml:space="preserve"> a </w:t>
      </w:r>
      <w:r w:rsidR="005C5EE3" w:rsidRPr="009C15A9">
        <w:rPr>
          <w:rFonts w:asciiTheme="majorHAnsi" w:eastAsia="Times New Roman" w:hAnsiTheme="majorHAnsi" w:cs="Courier New"/>
          <w:sz w:val="24"/>
          <w:szCs w:val="24"/>
          <w:lang w:eastAsia="es-ES"/>
        </w:rPr>
        <w:t xml:space="preserve">excepción  del señor </w:t>
      </w:r>
      <w:r w:rsidR="005C5EE3" w:rsidRPr="009C15A9">
        <w:rPr>
          <w:rFonts w:asciiTheme="majorHAnsi" w:hAnsiTheme="majorHAnsi"/>
          <w:b/>
          <w:bCs/>
          <w:sz w:val="24"/>
          <w:szCs w:val="24"/>
        </w:rPr>
        <w:t>JUSTINIANO SALAZAR VÁSQUEZ</w:t>
      </w:r>
      <w:r w:rsidR="005C5EE3" w:rsidRPr="009C15A9">
        <w:rPr>
          <w:rFonts w:asciiTheme="majorHAnsi" w:eastAsia="Times New Roman" w:hAnsiTheme="majorHAnsi" w:cs="Bookman Old Style"/>
          <w:sz w:val="24"/>
          <w:szCs w:val="24"/>
          <w:lang w:eastAsia="es-ES"/>
        </w:rPr>
        <w:t xml:space="preserve">, quien manifiesta no poder hacerlo, y para constancia deja impresa la huella digital del pulgar de su mano derecha haciéndolo a su ruego el Licenciado </w:t>
      </w:r>
      <w:r w:rsidR="005C5EE3" w:rsidRPr="009C15A9">
        <w:rPr>
          <w:rFonts w:asciiTheme="majorHAnsi" w:hAnsiTheme="majorHAnsi"/>
          <w:b/>
          <w:bCs/>
          <w:snapToGrid w:val="0"/>
          <w:sz w:val="24"/>
          <w:szCs w:val="24"/>
        </w:rPr>
        <w:t>MELVIN YOVANY MARTINEZ GUERRA</w:t>
      </w:r>
      <w:r w:rsidR="005C5EE3" w:rsidRPr="009C15A9">
        <w:rPr>
          <w:rFonts w:asciiTheme="majorHAnsi" w:hAnsiTheme="majorHAnsi"/>
          <w:bCs/>
          <w:snapToGrid w:val="0"/>
          <w:sz w:val="24"/>
          <w:szCs w:val="24"/>
        </w:rPr>
        <w:t>, de veintiocho años de edad, Abogado y Notario, del domicilio de San Francisco Menéndez, departamento de Ahuachapán, portador de su Documento Único de Identidad Número cero cuatro millones doscientos cinco mil ciento sesenta y seis guion cinco</w:t>
      </w:r>
      <w:r w:rsidR="005C5EE3" w:rsidRPr="009C15A9">
        <w:rPr>
          <w:rFonts w:asciiTheme="majorHAnsi" w:eastAsia="Times New Roman" w:hAnsiTheme="majorHAnsi" w:cs="Bookman Old Style"/>
          <w:sz w:val="24"/>
          <w:szCs w:val="24"/>
          <w:lang w:eastAsia="es-ES"/>
        </w:rPr>
        <w:t>.</w:t>
      </w:r>
      <w:r w:rsidR="005C5EE3" w:rsidRPr="009C15A9">
        <w:rPr>
          <w:rFonts w:asciiTheme="majorHAnsi" w:eastAsiaTheme="minorHAnsi" w:hAnsiTheme="majorHAnsi" w:cs="Bookman Old Style"/>
          <w:sz w:val="24"/>
          <w:szCs w:val="24"/>
          <w:lang w:val="es-SV"/>
        </w:rPr>
        <w:t xml:space="preserve">- </w:t>
      </w:r>
      <w:r w:rsidR="005C5EE3" w:rsidRPr="009C15A9">
        <w:rPr>
          <w:rFonts w:asciiTheme="majorHAnsi" w:eastAsiaTheme="minorHAnsi" w:hAnsiTheme="majorHAnsi" w:cs="Bookman Old Style"/>
          <w:bCs/>
          <w:sz w:val="24"/>
          <w:szCs w:val="24"/>
          <w:lang w:val="es-SV"/>
        </w:rPr>
        <w:t>DOY FE</w:t>
      </w:r>
      <w:r w:rsidR="005C5EE3" w:rsidRPr="009C15A9">
        <w:rPr>
          <w:rFonts w:asciiTheme="majorHAnsi" w:eastAsia="Times New Roman" w:hAnsiTheme="majorHAnsi"/>
          <w:sz w:val="24"/>
          <w:szCs w:val="24"/>
          <w:lang w:eastAsia="es-ES"/>
        </w:rPr>
        <w:t>.-</w:t>
      </w:r>
      <w:r w:rsidR="00FC1507" w:rsidRPr="009C15A9">
        <w:rPr>
          <w:rFonts w:asciiTheme="majorHAnsi" w:eastAsia="Times New Roman" w:hAnsiTheme="majorHAnsi"/>
          <w:sz w:val="24"/>
          <w:szCs w:val="24"/>
          <w:lang w:eastAsia="es-ES"/>
        </w:rPr>
        <w:t xml:space="preserve"> </w:t>
      </w:r>
    </w:p>
    <w:p w:rsidR="00136B3C" w:rsidRPr="009C15A9" w:rsidRDefault="00136B3C" w:rsidP="006A6C18">
      <w:pPr>
        <w:spacing w:line="360" w:lineRule="auto"/>
        <w:ind w:left="708"/>
        <w:jc w:val="both"/>
        <w:rPr>
          <w:rFonts w:asciiTheme="majorHAnsi" w:hAnsiTheme="majorHAnsi"/>
          <w:sz w:val="24"/>
          <w:szCs w:val="24"/>
        </w:rPr>
      </w:pPr>
    </w:p>
    <w:p w:rsidR="0082372F" w:rsidRPr="009C15A9" w:rsidRDefault="0082372F" w:rsidP="006A6C18">
      <w:pPr>
        <w:spacing w:line="360" w:lineRule="auto"/>
        <w:ind w:left="708"/>
        <w:jc w:val="both"/>
        <w:rPr>
          <w:rFonts w:asciiTheme="majorHAnsi" w:hAnsiTheme="majorHAnsi"/>
          <w:color w:val="FF0000"/>
          <w:sz w:val="24"/>
          <w:szCs w:val="24"/>
        </w:rPr>
      </w:pPr>
    </w:p>
    <w:sectPr w:rsidR="0082372F" w:rsidRPr="009C15A9" w:rsidSect="00777C49">
      <w:pgSz w:w="12240" w:h="15840" w:code="1"/>
      <w:pgMar w:top="1134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21F0"/>
    <w:rsid w:val="00034853"/>
    <w:rsid w:val="00034AA9"/>
    <w:rsid w:val="000A74F3"/>
    <w:rsid w:val="000C0BE2"/>
    <w:rsid w:val="000C22E7"/>
    <w:rsid w:val="000C7FD9"/>
    <w:rsid w:val="000D482E"/>
    <w:rsid w:val="000E0C26"/>
    <w:rsid w:val="000E2363"/>
    <w:rsid w:val="00114C9F"/>
    <w:rsid w:val="00131BA8"/>
    <w:rsid w:val="00136B3C"/>
    <w:rsid w:val="00137CC9"/>
    <w:rsid w:val="0018318C"/>
    <w:rsid w:val="001B725B"/>
    <w:rsid w:val="001B7CDC"/>
    <w:rsid w:val="001E3A9F"/>
    <w:rsid w:val="001F25D6"/>
    <w:rsid w:val="002221F0"/>
    <w:rsid w:val="00222A9E"/>
    <w:rsid w:val="00242ACC"/>
    <w:rsid w:val="00273985"/>
    <w:rsid w:val="002C67BB"/>
    <w:rsid w:val="002D1F0C"/>
    <w:rsid w:val="00311D7E"/>
    <w:rsid w:val="00336199"/>
    <w:rsid w:val="00341B42"/>
    <w:rsid w:val="00344EC5"/>
    <w:rsid w:val="00356C76"/>
    <w:rsid w:val="00375996"/>
    <w:rsid w:val="003921B5"/>
    <w:rsid w:val="00393A35"/>
    <w:rsid w:val="003A1E34"/>
    <w:rsid w:val="003F5685"/>
    <w:rsid w:val="00412322"/>
    <w:rsid w:val="00422B4E"/>
    <w:rsid w:val="0045741E"/>
    <w:rsid w:val="0048692A"/>
    <w:rsid w:val="004B4996"/>
    <w:rsid w:val="0050576D"/>
    <w:rsid w:val="005412E8"/>
    <w:rsid w:val="0058437E"/>
    <w:rsid w:val="005B63BA"/>
    <w:rsid w:val="005C5118"/>
    <w:rsid w:val="005C5978"/>
    <w:rsid w:val="005C5EE3"/>
    <w:rsid w:val="00610DF9"/>
    <w:rsid w:val="00616B06"/>
    <w:rsid w:val="00621648"/>
    <w:rsid w:val="0065435F"/>
    <w:rsid w:val="006638CC"/>
    <w:rsid w:val="006A6C18"/>
    <w:rsid w:val="006D3EBA"/>
    <w:rsid w:val="006E7F15"/>
    <w:rsid w:val="00716ED6"/>
    <w:rsid w:val="00720AFE"/>
    <w:rsid w:val="00736BA9"/>
    <w:rsid w:val="0074665C"/>
    <w:rsid w:val="00777C49"/>
    <w:rsid w:val="007A7B32"/>
    <w:rsid w:val="007B7C7C"/>
    <w:rsid w:val="007D1A9D"/>
    <w:rsid w:val="007D4A53"/>
    <w:rsid w:val="007E6D24"/>
    <w:rsid w:val="0082372F"/>
    <w:rsid w:val="00827972"/>
    <w:rsid w:val="00855FF0"/>
    <w:rsid w:val="0085743F"/>
    <w:rsid w:val="00896CE8"/>
    <w:rsid w:val="008A276D"/>
    <w:rsid w:val="008A760C"/>
    <w:rsid w:val="008C27C2"/>
    <w:rsid w:val="008D4901"/>
    <w:rsid w:val="00906076"/>
    <w:rsid w:val="00940D11"/>
    <w:rsid w:val="00980AB7"/>
    <w:rsid w:val="00981230"/>
    <w:rsid w:val="009B2992"/>
    <w:rsid w:val="009B2FA5"/>
    <w:rsid w:val="009C15A9"/>
    <w:rsid w:val="009C7905"/>
    <w:rsid w:val="00A05BF6"/>
    <w:rsid w:val="00A14966"/>
    <w:rsid w:val="00A2199E"/>
    <w:rsid w:val="00A31756"/>
    <w:rsid w:val="00A54815"/>
    <w:rsid w:val="00A55702"/>
    <w:rsid w:val="00A61831"/>
    <w:rsid w:val="00A62B7E"/>
    <w:rsid w:val="00AA2F26"/>
    <w:rsid w:val="00AC4633"/>
    <w:rsid w:val="00AD5375"/>
    <w:rsid w:val="00B06676"/>
    <w:rsid w:val="00B71667"/>
    <w:rsid w:val="00B83D6C"/>
    <w:rsid w:val="00BB6C1D"/>
    <w:rsid w:val="00BE0C92"/>
    <w:rsid w:val="00BE44D1"/>
    <w:rsid w:val="00C15085"/>
    <w:rsid w:val="00C2146F"/>
    <w:rsid w:val="00C4256F"/>
    <w:rsid w:val="00C5369E"/>
    <w:rsid w:val="00C6414A"/>
    <w:rsid w:val="00C7388A"/>
    <w:rsid w:val="00CA010C"/>
    <w:rsid w:val="00CB7F90"/>
    <w:rsid w:val="00D12A8A"/>
    <w:rsid w:val="00D1477C"/>
    <w:rsid w:val="00D85B95"/>
    <w:rsid w:val="00D85ECC"/>
    <w:rsid w:val="00DA4101"/>
    <w:rsid w:val="00DC1B0A"/>
    <w:rsid w:val="00DD370A"/>
    <w:rsid w:val="00DE5134"/>
    <w:rsid w:val="00E46E2C"/>
    <w:rsid w:val="00E86636"/>
    <w:rsid w:val="00E92824"/>
    <w:rsid w:val="00EA4BE2"/>
    <w:rsid w:val="00EF5D78"/>
    <w:rsid w:val="00F0563B"/>
    <w:rsid w:val="00F15583"/>
    <w:rsid w:val="00F30299"/>
    <w:rsid w:val="00F53E52"/>
    <w:rsid w:val="00F604CC"/>
    <w:rsid w:val="00F82A45"/>
    <w:rsid w:val="00FC1507"/>
    <w:rsid w:val="00FD460C"/>
    <w:rsid w:val="00FD4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21F0"/>
    <w:pPr>
      <w:spacing w:line="240" w:lineRule="auto"/>
    </w:pPr>
    <w:rPr>
      <w:rFonts w:ascii="Calibri" w:eastAsia="Calibri" w:hAnsi="Calibri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980AB7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80AB7"/>
    <w:rPr>
      <w:rFonts w:ascii="Tahoma" w:eastAsia="Calibri" w:hAnsi="Tahoma" w:cs="Tahoma"/>
      <w:sz w:val="16"/>
      <w:szCs w:val="16"/>
      <w:lang w:val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21F0"/>
    <w:pPr>
      <w:spacing w:line="240" w:lineRule="auto"/>
    </w:pPr>
    <w:rPr>
      <w:rFonts w:ascii="Calibri" w:eastAsia="Calibri" w:hAnsi="Calibri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980AB7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80AB7"/>
    <w:rPr>
      <w:rFonts w:ascii="Tahoma" w:eastAsia="Calibri" w:hAnsi="Tahoma" w:cs="Tahoma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783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48D43F-B523-40F0-9476-E171BA6BC6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513</TotalTime>
  <Pages>1</Pages>
  <Words>523</Words>
  <Characters>2880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PERSONAL</Company>
  <LinksUpToDate>false</LinksUpToDate>
  <CharactersWithSpaces>3397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Principal</dc:creator>
  <cp:lastModifiedBy>BUFETE</cp:lastModifiedBy>
  <cp:revision>18</cp:revision>
  <cp:lastPrinted>2018-10-26T13:41:00Z</cp:lastPrinted>
  <dcterms:created xsi:type="dcterms:W3CDTF">2018-08-16T20:01:00Z</dcterms:created>
  <dcterms:modified xsi:type="dcterms:W3CDTF">2018-10-26T13:42:00Z</dcterms:modified>
</cp:coreProperties>
</file>