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FCA" w:rsidRDefault="00743FCA" w:rsidP="00743FCA">
      <w:pPr>
        <w:pStyle w:val="Ttulo4"/>
        <w:shd w:val="clear" w:color="auto" w:fill="FFFFFF"/>
        <w:spacing w:before="0" w:beforeAutospacing="0" w:after="0" w:afterAutospacing="0"/>
        <w:rPr>
          <w:rStyle w:val="Textoennegrita"/>
          <w:rFonts w:ascii="Arial" w:hAnsi="Arial" w:cs="Arial"/>
          <w:b/>
          <w:bCs/>
          <w:sz w:val="22"/>
          <w:szCs w:val="22"/>
          <w:lang w:val="es-SV"/>
        </w:rPr>
      </w:pPr>
      <w:r>
        <w:rPr>
          <w:rStyle w:val="Textoennegrita"/>
          <w:rFonts w:ascii="Arial" w:hAnsi="Arial" w:cs="Arial"/>
          <w:b/>
          <w:bCs/>
          <w:sz w:val="22"/>
          <w:szCs w:val="22"/>
          <w:lang w:val="es-SV"/>
        </w:rPr>
        <w:t>Modelo de cuestionario para la prueba del examen del notariado.</w:t>
      </w:r>
    </w:p>
    <w:p w:rsidR="00743FCA" w:rsidRDefault="00743FCA" w:rsidP="00743FCA">
      <w:pPr>
        <w:pStyle w:val="Ttulo4"/>
        <w:shd w:val="clear" w:color="auto" w:fill="FFFFFF"/>
        <w:spacing w:before="0" w:beforeAutospacing="0" w:after="0" w:afterAutospacing="0"/>
        <w:rPr>
          <w:rStyle w:val="Textoennegrita"/>
          <w:rFonts w:ascii="Arial" w:hAnsi="Arial" w:cs="Arial"/>
          <w:b/>
          <w:bCs/>
          <w:sz w:val="22"/>
          <w:szCs w:val="22"/>
          <w:lang w:val="es-SV"/>
        </w:rPr>
      </w:pPr>
    </w:p>
    <w:p w:rsidR="00743FCA" w:rsidRDefault="00743FCA" w:rsidP="00743FCA">
      <w:pPr>
        <w:pStyle w:val="Ttulo4"/>
        <w:shd w:val="clear" w:color="auto" w:fill="FFFFFF"/>
        <w:spacing w:before="0" w:beforeAutospacing="0" w:after="0" w:afterAutospacing="0"/>
        <w:rPr>
          <w:rStyle w:val="Textoennegrita"/>
          <w:rFonts w:ascii="Arial" w:hAnsi="Arial" w:cs="Arial"/>
          <w:b/>
          <w:bCs/>
          <w:sz w:val="22"/>
          <w:szCs w:val="22"/>
          <w:lang w:val="es-SV"/>
        </w:rPr>
      </w:pPr>
      <w:r>
        <w:rPr>
          <w:rStyle w:val="Textoennegrita"/>
          <w:rFonts w:ascii="Arial" w:hAnsi="Arial" w:cs="Arial"/>
          <w:b/>
          <w:bCs/>
          <w:sz w:val="22"/>
          <w:szCs w:val="22"/>
          <w:lang w:val="es-SV"/>
        </w:rPr>
        <w:t>Cuestionario numero 1)</w:t>
      </w:r>
    </w:p>
    <w:p w:rsidR="00743FCA" w:rsidRPr="00743FCA" w:rsidRDefault="00743FCA" w:rsidP="00743FCA">
      <w:pPr>
        <w:pStyle w:val="Ttulo4"/>
        <w:shd w:val="clear" w:color="auto" w:fill="FFFFFF"/>
        <w:spacing w:before="0" w:beforeAutospacing="0" w:after="0" w:afterAutospacing="0"/>
        <w:rPr>
          <w:rStyle w:val="Textoennegrita"/>
          <w:rFonts w:ascii="Arial" w:hAnsi="Arial" w:cs="Arial"/>
          <w:b/>
          <w:bCs/>
          <w:sz w:val="22"/>
          <w:szCs w:val="22"/>
          <w:lang w:val="es-SV"/>
        </w:rPr>
      </w:pPr>
    </w:p>
    <w:p w:rsidR="00743FCA" w:rsidRDefault="00743FCA" w:rsidP="00743FCA">
      <w:pPr>
        <w:pStyle w:val="Ttulo4"/>
        <w:shd w:val="clear" w:color="auto" w:fill="FFFFFF"/>
        <w:spacing w:before="0" w:beforeAutospacing="0" w:after="0" w:afterAutospacing="0"/>
        <w:jc w:val="both"/>
        <w:rPr>
          <w:rStyle w:val="Textoennegrita"/>
          <w:rFonts w:ascii="Calibri" w:hAnsi="Calibri"/>
          <w:color w:val="4C4E4D"/>
          <w:shd w:val="clear" w:color="auto" w:fill="FFFFFF"/>
          <w:lang w:val="es-SV"/>
        </w:rPr>
      </w:pPr>
      <w:r>
        <w:rPr>
          <w:rStyle w:val="Textoennegrita"/>
          <w:rFonts w:ascii="Calibri" w:hAnsi="Calibri"/>
          <w:color w:val="4C4E4D"/>
          <w:shd w:val="clear" w:color="auto" w:fill="FFFFFF"/>
          <w:lang w:val="es-SV"/>
        </w:rPr>
        <w:t xml:space="preserve">1) </w:t>
      </w:r>
      <w:r w:rsidRPr="0099674E">
        <w:rPr>
          <w:rStyle w:val="Textoennegrita"/>
          <w:rFonts w:ascii="Calibri" w:hAnsi="Calibri"/>
          <w:color w:val="4C4E4D"/>
          <w:shd w:val="clear" w:color="auto" w:fill="FFFFFF"/>
          <w:lang w:val="es-SV"/>
        </w:rPr>
        <w:t>Su cliente es una Pyme cuyas marcas han logrado tener aceptación y reconocimiento del mercado salvadoreño. Una empresa que se encuentra bien posicionada a nivel centroamericano hace una oferta de negocios a su cliente, misma que implica realizar una cesión de todas sus marcas a fin de que estas sean ahora propiedad de la empresa inversora. Su cliente le consulta a usted, que tipo de documento debe ser redactado y presentado para iniciar los trámites en el Registro de Propiedad Intelectual de El Salvador:</w:t>
      </w: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b) Documento Privado Autenticado</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c) Documento Privado con Auténtica de Firmas</w:t>
      </w:r>
    </w:p>
    <w:p w:rsidR="00743FCA"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d) A y B son correctas</w:t>
      </w:r>
      <w:r>
        <w:rPr>
          <w:rFonts w:ascii="Calibri" w:hAnsi="Calibri"/>
          <w:color w:val="4C4E4D"/>
          <w:lang w:val="es-SV"/>
        </w:rPr>
        <w:t>.</w:t>
      </w: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Pr="0099674E" w:rsidRDefault="00743FCA" w:rsidP="00743FCA">
      <w:pPr>
        <w:pStyle w:val="NormalWeb"/>
        <w:shd w:val="clear" w:color="auto" w:fill="FFFFFF"/>
        <w:spacing w:before="0" w:beforeAutospacing="0" w:after="0" w:afterAutospacing="0"/>
        <w:jc w:val="both"/>
        <w:rPr>
          <w:rFonts w:ascii="Calibri" w:hAnsi="Calibri"/>
          <w:color w:val="4C4E4D"/>
          <w:lang w:val="es-SV"/>
        </w:rPr>
      </w:pPr>
      <w:r w:rsidRPr="0099674E">
        <w:rPr>
          <w:rStyle w:val="Textoennegrita"/>
          <w:rFonts w:ascii="Calibri" w:hAnsi="Calibri"/>
          <w:color w:val="4C4E4D"/>
          <w:shd w:val="clear" w:color="auto" w:fill="FFFFFF"/>
          <w:lang w:val="es-SV"/>
        </w:rPr>
        <w:t>La Sociedad Mariscada SA de CV, tiene una deuda con el Fisco de El Salvador por percepciones de impuesto sobre la renta por la cantidad de $100,000.00, correspondiente al año 2007, por lo que en el mes de abril del año 2017 solicita la prescripción de dicha deuda, acompañando su solicitud con fotocopias certificadas por notario, olvidando presentar los originales</w:t>
      </w:r>
    </w:p>
    <w:p w:rsidR="00743FCA" w:rsidRDefault="00743FCA" w:rsidP="00743FCA">
      <w:pPr>
        <w:pStyle w:val="NormalWeb"/>
        <w:shd w:val="clear" w:color="auto" w:fill="FFFFFF"/>
        <w:spacing w:before="0" w:beforeAutospacing="0" w:after="0" w:afterAutospacing="0"/>
        <w:jc w:val="both"/>
        <w:rPr>
          <w:rFonts w:ascii="Calibri" w:hAnsi="Calibri"/>
          <w:color w:val="4C4E4D"/>
          <w:lang w:val="es-SV"/>
        </w:rPr>
      </w:pPr>
    </w:p>
    <w:p w:rsidR="00743FCA" w:rsidRPr="0099674E" w:rsidRDefault="00743FCA" w:rsidP="00743FCA">
      <w:pPr>
        <w:pStyle w:val="NormalWeb"/>
        <w:shd w:val="clear" w:color="auto" w:fill="FFFFFF"/>
        <w:spacing w:before="0" w:beforeAutospacing="0" w:after="240" w:afterAutospacing="0"/>
        <w:jc w:val="both"/>
        <w:rPr>
          <w:rFonts w:ascii="Calibri" w:hAnsi="Calibri"/>
          <w:color w:val="4C4E4D"/>
          <w:shd w:val="clear" w:color="auto" w:fill="FFFFFF"/>
          <w:lang w:val="es-SV"/>
        </w:rPr>
      </w:pPr>
      <w:r w:rsidRPr="0099674E">
        <w:rPr>
          <w:rFonts w:ascii="Calibri" w:hAnsi="Calibri"/>
          <w:color w:val="4C4E4D"/>
          <w:shd w:val="clear" w:color="auto" w:fill="FFFFFF"/>
          <w:lang w:val="es-SV"/>
        </w:rPr>
        <w:t>a) No procede declarar la prescripción solicitada por extemporánea.</w:t>
      </w:r>
    </w:p>
    <w:p w:rsidR="00743FCA" w:rsidRPr="0099674E" w:rsidRDefault="00743FCA" w:rsidP="00743FCA">
      <w:pPr>
        <w:pStyle w:val="NormalWeb"/>
        <w:shd w:val="clear" w:color="auto" w:fill="FFFFFF"/>
        <w:spacing w:before="0" w:beforeAutospacing="0" w:after="240" w:afterAutospacing="0"/>
        <w:rPr>
          <w:rFonts w:ascii="Calibri" w:hAnsi="Calibri"/>
          <w:color w:val="4C4E4D"/>
          <w:lang w:val="es-SV"/>
        </w:rPr>
      </w:pPr>
      <w:r w:rsidRPr="0099674E">
        <w:rPr>
          <w:rFonts w:ascii="Calibri" w:hAnsi="Calibri"/>
          <w:color w:val="4C4E4D"/>
          <w:lang w:val="es-SV"/>
        </w:rPr>
        <w:t>b) Debió acompañar la solicitud con los documentos originales</w:t>
      </w:r>
    </w:p>
    <w:p w:rsidR="00743FCA" w:rsidRPr="0099674E" w:rsidRDefault="00743FCA" w:rsidP="00743FCA">
      <w:pPr>
        <w:pStyle w:val="NormalWeb"/>
        <w:shd w:val="clear" w:color="auto" w:fill="FFFFFF"/>
        <w:spacing w:before="0" w:beforeAutospacing="0" w:after="240" w:afterAutospacing="0"/>
        <w:rPr>
          <w:rFonts w:ascii="Calibri" w:hAnsi="Calibri"/>
          <w:color w:val="4C4E4D"/>
          <w:lang w:val="es-SV"/>
        </w:rPr>
      </w:pPr>
      <w:r w:rsidRPr="0099674E">
        <w:rPr>
          <w:rFonts w:ascii="Calibri" w:hAnsi="Calibri"/>
          <w:color w:val="4C4E4D"/>
          <w:lang w:val="es-SV"/>
        </w:rPr>
        <w:t>c) La Dirección General de Impuestos Internos debe denegar lo solicitado, ya que la prescripción no opera para estos casos.</w:t>
      </w:r>
    </w:p>
    <w:p w:rsidR="00743FCA" w:rsidRPr="00743FCA" w:rsidRDefault="00743FCA" w:rsidP="00743FCA">
      <w:pPr>
        <w:pStyle w:val="NormalWeb"/>
        <w:shd w:val="clear" w:color="auto" w:fill="FFFFFF"/>
        <w:spacing w:before="0" w:beforeAutospacing="0" w:after="240" w:afterAutospacing="0"/>
        <w:rPr>
          <w:rFonts w:ascii="Calibri" w:hAnsi="Calibri"/>
          <w:color w:val="4C4E4D"/>
          <w:lang w:val="es-SV"/>
        </w:rPr>
      </w:pPr>
      <w:r w:rsidRPr="00743FCA">
        <w:rPr>
          <w:rFonts w:ascii="Calibri" w:hAnsi="Calibri"/>
          <w:color w:val="4C4E4D"/>
          <w:lang w:val="es-SV"/>
        </w:rPr>
        <w:t>d) Ninguna de las anteriores</w:t>
      </w:r>
    </w:p>
    <w:p w:rsidR="00743FCA" w:rsidRPr="00743FCA" w:rsidRDefault="00743FCA" w:rsidP="00743FCA">
      <w:pPr>
        <w:pStyle w:val="NormalWeb"/>
        <w:shd w:val="clear" w:color="auto" w:fill="FFFFFF"/>
        <w:spacing w:before="0" w:beforeAutospacing="0" w:after="24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Style w:val="Textoennegrita"/>
          <w:rFonts w:ascii="Calibri" w:hAnsi="Calibri"/>
          <w:color w:val="4C4E4D"/>
          <w:lang w:val="es-SV"/>
        </w:rPr>
      </w:pPr>
      <w:r w:rsidRPr="0099674E">
        <w:rPr>
          <w:rStyle w:val="Textoennegrita"/>
          <w:rFonts w:ascii="Calibri" w:hAnsi="Calibri"/>
          <w:color w:val="4C4E4D"/>
          <w:lang w:val="es-SV"/>
        </w:rPr>
        <w:t>3. Un notario que hace comparecer una persona fallecida comete el delito de:</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a) Falsedad material</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b) Falsedad documental agravada</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c) Falsedad documental agravada con relación a falsedad  material</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d) Falsedad documental agravada vía o con relación a la falsedad material</w:t>
      </w: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jc w:val="both"/>
        <w:rPr>
          <w:rStyle w:val="Textoennegrita"/>
          <w:rFonts w:ascii="Calibri" w:hAnsi="Calibri"/>
          <w:color w:val="4C4E4D"/>
          <w:shd w:val="clear" w:color="auto" w:fill="FFFFFF"/>
          <w:lang w:val="es-SV"/>
        </w:rPr>
      </w:pPr>
      <w:r w:rsidRPr="0099674E">
        <w:rPr>
          <w:rStyle w:val="Textoennegrita"/>
          <w:rFonts w:ascii="Calibri" w:hAnsi="Calibri"/>
          <w:color w:val="4C4E4D"/>
          <w:shd w:val="clear" w:color="auto" w:fill="FFFFFF"/>
          <w:lang w:val="es-SV"/>
        </w:rPr>
        <w:t xml:space="preserve">4. Su cliente desea hacer uso de marcas registradas a nombre de diferente titular, usted como conocedor de la materia le recomienda proceder a negociar una Licencia de Uso, a la cual el propietario de las marcas registradas accede; un allegado a la familia le explica a su cliente que para que la Licencia de Uso tenga plenos efectos en El Salvador y sea oponible a terceros, </w:t>
      </w:r>
      <w:r w:rsidRPr="0099674E">
        <w:rPr>
          <w:rStyle w:val="Textoennegrita"/>
          <w:rFonts w:ascii="Calibri" w:hAnsi="Calibri"/>
          <w:color w:val="4C4E4D"/>
          <w:shd w:val="clear" w:color="auto" w:fill="FFFFFF"/>
          <w:lang w:val="es-SV"/>
        </w:rPr>
        <w:lastRenderedPageBreak/>
        <w:t>debe inscribirla en el Registro de Propiedad Intelectual, por lo que su cliente le instruye redactar el contrato y registrarlo de inmediato en la oficina respectiva para que surta plenos efectos</w:t>
      </w:r>
      <w:r>
        <w:rPr>
          <w:rStyle w:val="Textoennegrita"/>
          <w:rFonts w:ascii="Calibri" w:hAnsi="Calibri"/>
          <w:color w:val="4C4E4D"/>
          <w:shd w:val="clear" w:color="auto" w:fill="FFFFFF"/>
          <w:lang w:val="es-SV"/>
        </w:rPr>
        <w:t>.</w:t>
      </w:r>
    </w:p>
    <w:p w:rsidR="00743FCA" w:rsidRDefault="00743FCA" w:rsidP="00743FCA">
      <w:pPr>
        <w:pStyle w:val="NormalWeb"/>
        <w:shd w:val="clear" w:color="auto" w:fill="FFFFFF"/>
        <w:spacing w:before="0" w:beforeAutospacing="0" w:after="0" w:afterAutospacing="0"/>
        <w:jc w:val="both"/>
        <w:rPr>
          <w:rStyle w:val="Textoennegrita"/>
          <w:rFonts w:ascii="Calibri" w:hAnsi="Calibri"/>
          <w:color w:val="4C4E4D"/>
          <w:shd w:val="clear" w:color="auto" w:fill="FFFFFF"/>
          <w:lang w:val="es-SV"/>
        </w:rPr>
      </w:pP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a) Realizar el Contrato de Licencia de Uso en Documento Privado Autenticado y lo presenta en el Registro de Propiedad Intelectual</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b) Realiza el Contrato de Licencia en documento Privado con Auténtica de Firmas y lo presenta en el Registro de Propiedad Intelectual</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c) A y B son correctas</w:t>
      </w:r>
    </w:p>
    <w:p w:rsidR="00743FCA" w:rsidRPr="0099674E" w:rsidRDefault="00743FCA" w:rsidP="00743FCA">
      <w:pPr>
        <w:pStyle w:val="NormalWeb"/>
        <w:shd w:val="clear" w:color="auto" w:fill="FFFFFF"/>
        <w:spacing w:before="0" w:beforeAutospacing="0" w:after="0" w:afterAutospacing="0"/>
        <w:rPr>
          <w:rFonts w:ascii="Calibri" w:hAnsi="Calibri"/>
          <w:color w:val="4C4E4D"/>
          <w:lang w:val="es-SV"/>
        </w:rPr>
      </w:pPr>
      <w:r w:rsidRPr="0099674E">
        <w:rPr>
          <w:rFonts w:ascii="Calibri" w:hAnsi="Calibri"/>
          <w:color w:val="4C4E4D"/>
          <w:lang w:val="es-SV"/>
        </w:rPr>
        <w:t>d) Ninguna de las anteriores.</w:t>
      </w:r>
    </w:p>
    <w:p w:rsidR="00743FCA" w:rsidRPr="0099674E" w:rsidRDefault="00743FCA" w:rsidP="00743FCA">
      <w:pPr>
        <w:pStyle w:val="NormalWeb"/>
        <w:shd w:val="clear" w:color="auto" w:fill="FFFFFF"/>
        <w:spacing w:before="0" w:beforeAutospacing="0" w:after="0" w:afterAutospacing="0"/>
        <w:jc w:val="both"/>
        <w:rPr>
          <w:rFonts w:ascii="Calibri" w:hAnsi="Calibri"/>
          <w:color w:val="4C4E4D"/>
          <w:lang w:val="es-SV"/>
        </w:rPr>
      </w:pPr>
    </w:p>
    <w:p w:rsidR="00743FCA" w:rsidRPr="0099674E" w:rsidRDefault="00743FCA" w:rsidP="00743FCA">
      <w:pPr>
        <w:pStyle w:val="NormalWeb"/>
        <w:shd w:val="clear" w:color="auto" w:fill="FFFFFF"/>
        <w:spacing w:before="0" w:beforeAutospacing="0" w:after="0" w:afterAutospacing="0"/>
        <w:jc w:val="both"/>
        <w:rPr>
          <w:rFonts w:ascii="Calibri" w:hAnsi="Calibri"/>
          <w:color w:val="4C4E4D"/>
          <w:lang w:val="es-SV"/>
        </w:rPr>
      </w:pPr>
      <w:r w:rsidRPr="0099674E">
        <w:rPr>
          <w:rStyle w:val="Textoennegrita"/>
          <w:rFonts w:ascii="Calibri" w:hAnsi="Calibri"/>
          <w:color w:val="4C4E4D"/>
          <w:shd w:val="clear" w:color="auto" w:fill="FFFFFF"/>
          <w:lang w:val="es-SV"/>
        </w:rPr>
        <w:t>5. El señor Anastasio Aquino, Contador de la Sociedad Buen Gusto SA de CV, le hace la consulta a usted como Asesor Jurídico, que si ¿por el pago que hará la Sociedad Maquilas SA de CV, que está ubicada en la zona franca de San Bartolo, debe o no retenerle el impuesto sobre la renta, que recomendación haría?</w:t>
      </w:r>
    </w:p>
    <w:p w:rsidR="00743FCA" w:rsidRPr="0099674E" w:rsidRDefault="00743FCA" w:rsidP="00743FCA">
      <w:pPr>
        <w:pStyle w:val="NormalWeb"/>
        <w:shd w:val="clear" w:color="auto" w:fill="FFFFFF"/>
        <w:spacing w:before="0" w:beforeAutospacing="0" w:after="240" w:afterAutospacing="0"/>
        <w:jc w:val="both"/>
        <w:rPr>
          <w:rFonts w:ascii="Calibri" w:hAnsi="Calibri"/>
          <w:color w:val="4C4E4D"/>
          <w:lang w:val="es-SV"/>
        </w:rPr>
      </w:pPr>
    </w:p>
    <w:p w:rsidR="00743FCA" w:rsidRPr="0099674E" w:rsidRDefault="00743FCA" w:rsidP="00743FCA">
      <w:pPr>
        <w:pStyle w:val="NormalWeb"/>
        <w:shd w:val="clear" w:color="auto" w:fill="FFFFFF"/>
        <w:spacing w:before="0" w:beforeAutospacing="0" w:after="240" w:afterAutospacing="0"/>
        <w:rPr>
          <w:rFonts w:ascii="Calibri" w:hAnsi="Calibri"/>
          <w:color w:val="4C4E4D"/>
          <w:lang w:val="es-SV"/>
        </w:rPr>
      </w:pPr>
      <w:r w:rsidRPr="0099674E">
        <w:rPr>
          <w:rFonts w:ascii="Calibri" w:hAnsi="Calibri"/>
          <w:color w:val="4C4E4D"/>
          <w:lang w:val="es-SV"/>
        </w:rPr>
        <w:t>a) Que le retenga el impuesto sobre la renta ya que la Ley de Impuesto sobre la Renta no establece exenciones a este tipo de sociedades</w:t>
      </w:r>
    </w:p>
    <w:p w:rsidR="00743FCA" w:rsidRPr="0099674E" w:rsidRDefault="00743FCA" w:rsidP="00743FCA">
      <w:pPr>
        <w:pStyle w:val="NormalWeb"/>
        <w:shd w:val="clear" w:color="auto" w:fill="FFFFFF"/>
        <w:spacing w:before="0" w:beforeAutospacing="0" w:after="240" w:afterAutospacing="0"/>
        <w:rPr>
          <w:rFonts w:ascii="Calibri" w:hAnsi="Calibri"/>
          <w:color w:val="4C4E4D"/>
          <w:lang w:val="es-SV"/>
        </w:rPr>
      </w:pPr>
      <w:r w:rsidRPr="0099674E">
        <w:rPr>
          <w:rFonts w:ascii="Calibri" w:hAnsi="Calibri"/>
          <w:color w:val="4C4E4D"/>
          <w:lang w:val="es-SV"/>
        </w:rPr>
        <w:t>b) Que no retenga el impuesto sobre la renta ya que la ley excluye a estas sociedades al pago</w:t>
      </w:r>
    </w:p>
    <w:p w:rsidR="00743FCA" w:rsidRPr="0099674E" w:rsidRDefault="00743FCA" w:rsidP="00743FCA">
      <w:pPr>
        <w:pStyle w:val="NormalWeb"/>
        <w:shd w:val="clear" w:color="auto" w:fill="FFFFFF"/>
        <w:spacing w:before="0" w:beforeAutospacing="0" w:after="240" w:afterAutospacing="0"/>
        <w:rPr>
          <w:rFonts w:ascii="Calibri" w:hAnsi="Calibri"/>
          <w:color w:val="4C4E4D"/>
          <w:lang w:val="es-SV"/>
        </w:rPr>
      </w:pPr>
      <w:r w:rsidRPr="0099674E">
        <w:rPr>
          <w:rFonts w:ascii="Calibri" w:hAnsi="Calibri"/>
          <w:color w:val="4C4E4D"/>
          <w:lang w:val="es-SV"/>
        </w:rPr>
        <w:t>c) Que no retenga el impuesto sobre la renta ya que la sociedad está ubicada en una zona franca gozando de los beneficios que la ley de la materia le otorga</w:t>
      </w:r>
    </w:p>
    <w:p w:rsidR="00743FCA" w:rsidRPr="00E25A84" w:rsidRDefault="00743FCA" w:rsidP="00743FCA">
      <w:pPr>
        <w:pStyle w:val="NormalWeb"/>
        <w:shd w:val="clear" w:color="auto" w:fill="FFFFFF"/>
        <w:spacing w:before="0" w:beforeAutospacing="0" w:after="240" w:afterAutospacing="0"/>
        <w:rPr>
          <w:rFonts w:ascii="Calibri" w:hAnsi="Calibri"/>
          <w:color w:val="4C4E4D"/>
          <w:lang w:val="es-SV"/>
        </w:rPr>
      </w:pPr>
      <w:r w:rsidRPr="00E25A84">
        <w:rPr>
          <w:rFonts w:ascii="Calibri" w:hAnsi="Calibri"/>
          <w:color w:val="4C4E4D"/>
          <w:lang w:val="es-SV"/>
        </w:rPr>
        <w:t>d) Ninguna de las anteriores.</w:t>
      </w:r>
    </w:p>
    <w:p w:rsidR="00743FCA" w:rsidRDefault="00743FCA" w:rsidP="00743FCA">
      <w:pPr>
        <w:pStyle w:val="NormalWeb"/>
        <w:shd w:val="clear" w:color="auto" w:fill="FFFFFF"/>
        <w:spacing w:before="0" w:beforeAutospacing="0" w:after="0" w:afterAutospacing="0"/>
        <w:rPr>
          <w:rStyle w:val="Textoennegrita"/>
          <w:rFonts w:ascii="Calibri" w:hAnsi="Calibri"/>
          <w:color w:val="4C4E4D"/>
          <w:lang w:val="es-SV"/>
        </w:rPr>
      </w:pPr>
      <w:r w:rsidRPr="00E25A84">
        <w:rPr>
          <w:rStyle w:val="Textoennegrita"/>
          <w:rFonts w:ascii="Calibri" w:hAnsi="Calibri"/>
          <w:color w:val="4C4E4D"/>
          <w:lang w:val="es-SV"/>
        </w:rPr>
        <w:t>6. Si un cliente llega antes sus oficios a emitir un acto o contrato con un Documento de Identidad falso, se trata de:</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t>a) Es una falsedad ideológica</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t>b) Es una falsedad material</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t>c) Ambas</w:t>
      </w:r>
    </w:p>
    <w:p w:rsidR="00743FCA"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t>d) Ninguna de las anteriores.</w:t>
      </w: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0" w:afterAutospacing="0"/>
        <w:rPr>
          <w:rFonts w:ascii="Calibri" w:hAnsi="Calibri"/>
          <w:color w:val="4C4E4D"/>
          <w:lang w:val="es-SV"/>
        </w:rPr>
      </w:pP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Style w:val="Textoennegrita"/>
          <w:rFonts w:ascii="Calibri" w:hAnsi="Calibri"/>
          <w:color w:val="4C4E4D"/>
          <w:lang w:val="es-SV"/>
        </w:rPr>
        <w:t>7. El Notario al elaborar la escritura de disminución de capital de una sociedad debe relacionar los siguientes documentos.</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t>a) La personería vigente de la sociedad acuerdo de la disminución de capital certificación de inventario realizado por el auditor interno</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lastRenderedPageBreak/>
        <w:t>b) La personería de la sociedad, acuerdo de la disminución de capital, documentos únicos de identidad de todos los socios y su balance debidamente inscrito en el registro de comercio.</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t>c) La personería vigente de la sociedad, acuerdo de la disminución de capital, los certificados de acciones por cambiar su valor nominal en la disminución.</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r w:rsidRPr="00E25A84">
        <w:rPr>
          <w:rFonts w:ascii="Calibri" w:hAnsi="Calibri"/>
          <w:color w:val="4C4E4D"/>
          <w:lang w:val="es-SV"/>
        </w:rPr>
        <w:t>d) La personería vigente de la sociedad, acuerdo de la disminución de capital certificación de inventario realizado por el auditor externo.</w:t>
      </w: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p>
    <w:p w:rsidR="00743FCA" w:rsidRPr="00E25A84" w:rsidRDefault="00743FCA" w:rsidP="00743FCA">
      <w:pPr>
        <w:pStyle w:val="NormalWeb"/>
        <w:shd w:val="clear" w:color="auto" w:fill="FFFFFF"/>
        <w:spacing w:before="0" w:beforeAutospacing="0" w:after="0" w:afterAutospacing="0"/>
        <w:rPr>
          <w:rFonts w:ascii="Calibri" w:hAnsi="Calibri"/>
          <w:color w:val="4C4E4D"/>
          <w:lang w:val="es-SV"/>
        </w:rPr>
      </w:pPr>
    </w:p>
    <w:p w:rsidR="00743FCA" w:rsidRDefault="00743FCA" w:rsidP="00743FCA">
      <w:pPr>
        <w:pStyle w:val="NormalWeb"/>
        <w:shd w:val="clear" w:color="auto" w:fill="FFFFFF"/>
        <w:spacing w:before="0" w:beforeAutospacing="0" w:after="240" w:afterAutospacing="0"/>
        <w:jc w:val="both"/>
        <w:rPr>
          <w:rFonts w:ascii="Calibri" w:hAnsi="Calibri"/>
          <w:b/>
          <w:i/>
          <w:color w:val="4C4E4D"/>
          <w:sz w:val="36"/>
          <w:szCs w:val="36"/>
          <w:lang w:val="es-SV"/>
        </w:rPr>
      </w:pPr>
      <w:r w:rsidRPr="00E25A84">
        <w:rPr>
          <w:rFonts w:ascii="Calibri" w:hAnsi="Calibri"/>
          <w:b/>
          <w:i/>
          <w:color w:val="4C4E4D"/>
          <w:sz w:val="36"/>
          <w:szCs w:val="36"/>
          <w:lang w:val="es-SV"/>
        </w:rPr>
        <w:t>Hoja de respuestas</w:t>
      </w:r>
      <w:r>
        <w:rPr>
          <w:rFonts w:ascii="Calibri" w:hAnsi="Calibri"/>
          <w:b/>
          <w:i/>
          <w:color w:val="4C4E4D"/>
          <w:sz w:val="36"/>
          <w:szCs w:val="36"/>
          <w:lang w:val="es-SV"/>
        </w:rPr>
        <w:t xml:space="preserve"> cuestionario #1</w:t>
      </w:r>
      <w:r w:rsidRPr="00E25A84">
        <w:rPr>
          <w:rFonts w:ascii="Calibri" w:hAnsi="Calibri"/>
          <w:b/>
          <w:i/>
          <w:color w:val="4C4E4D"/>
          <w:sz w:val="36"/>
          <w:szCs w:val="36"/>
          <w:lang w:val="es-SV"/>
        </w:rPr>
        <w:t xml:space="preserve">. </w:t>
      </w:r>
    </w:p>
    <w:p w:rsidR="00743FCA" w:rsidRPr="00E25A84" w:rsidRDefault="00743FCA" w:rsidP="00743FCA">
      <w:pPr>
        <w:spacing w:after="0" w:line="240" w:lineRule="auto"/>
        <w:rPr>
          <w:rFonts w:ascii="Times New Roman" w:eastAsia="Times New Roman" w:hAnsi="Times New Roman" w:cs="Times New Roman"/>
          <w:sz w:val="24"/>
          <w:szCs w:val="24"/>
          <w:lang w:val="es-SV"/>
        </w:rPr>
      </w:pPr>
      <w:r w:rsidRPr="00E25A84">
        <w:rPr>
          <w:rFonts w:ascii="Times New Roman" w:eastAsia="Times New Roman" w:hAnsi="Times New Roman" w:cs="Times New Roman"/>
          <w:sz w:val="24"/>
          <w:szCs w:val="24"/>
          <w:lang w:val="es-SV"/>
        </w:rPr>
        <w:t xml:space="preserve">1)  </w:t>
      </w:r>
      <w:proofErr w:type="gramStart"/>
      <w:r w:rsidRPr="00E25A84">
        <w:rPr>
          <w:rFonts w:ascii="Times New Roman" w:eastAsia="Times New Roman" w:hAnsi="Times New Roman" w:cs="Times New Roman"/>
          <w:sz w:val="24"/>
          <w:szCs w:val="24"/>
          <w:lang w:val="es-SV"/>
        </w:rPr>
        <w:t>b</w:t>
      </w:r>
      <w:proofErr w:type="gramEnd"/>
    </w:p>
    <w:p w:rsidR="00743FCA" w:rsidRPr="00E25A84" w:rsidRDefault="00743FCA" w:rsidP="00743FCA">
      <w:pPr>
        <w:spacing w:after="0" w:line="240" w:lineRule="auto"/>
        <w:rPr>
          <w:rFonts w:ascii="Times New Roman" w:eastAsia="Times New Roman" w:hAnsi="Times New Roman" w:cs="Times New Roman"/>
          <w:sz w:val="24"/>
          <w:szCs w:val="24"/>
          <w:lang w:val="es-SV"/>
        </w:rPr>
      </w:pPr>
      <w:r w:rsidRPr="00E25A84">
        <w:rPr>
          <w:rFonts w:ascii="Times New Roman" w:eastAsia="Times New Roman" w:hAnsi="Times New Roman" w:cs="Times New Roman"/>
          <w:sz w:val="24"/>
          <w:szCs w:val="24"/>
          <w:lang w:val="es-SV"/>
        </w:rPr>
        <w:t>2)  c</w:t>
      </w:r>
    </w:p>
    <w:p w:rsidR="00743FCA" w:rsidRPr="00E25A84" w:rsidRDefault="00743FCA" w:rsidP="00743FCA">
      <w:pPr>
        <w:spacing w:after="0" w:line="240" w:lineRule="auto"/>
        <w:rPr>
          <w:rFonts w:ascii="Times New Roman" w:eastAsia="Times New Roman" w:hAnsi="Times New Roman" w:cs="Times New Roman"/>
          <w:sz w:val="24"/>
          <w:szCs w:val="24"/>
          <w:lang w:val="es-SV"/>
        </w:rPr>
      </w:pPr>
      <w:r w:rsidRPr="00E25A84">
        <w:rPr>
          <w:rFonts w:ascii="Times New Roman" w:eastAsia="Times New Roman" w:hAnsi="Times New Roman" w:cs="Times New Roman"/>
          <w:sz w:val="24"/>
          <w:szCs w:val="24"/>
          <w:lang w:val="es-SV"/>
        </w:rPr>
        <w:t>3)  c</w:t>
      </w:r>
    </w:p>
    <w:p w:rsidR="00743FCA" w:rsidRPr="00E25A84" w:rsidRDefault="00743FCA" w:rsidP="00743FCA">
      <w:pPr>
        <w:spacing w:after="0" w:line="240" w:lineRule="auto"/>
        <w:rPr>
          <w:rFonts w:ascii="Times New Roman" w:eastAsia="Times New Roman" w:hAnsi="Times New Roman" w:cs="Times New Roman"/>
          <w:sz w:val="24"/>
          <w:szCs w:val="24"/>
          <w:lang w:val="es-SV"/>
        </w:rPr>
      </w:pPr>
      <w:r w:rsidRPr="00E25A84">
        <w:rPr>
          <w:rFonts w:ascii="Times New Roman" w:eastAsia="Times New Roman" w:hAnsi="Times New Roman" w:cs="Times New Roman"/>
          <w:sz w:val="24"/>
          <w:szCs w:val="24"/>
          <w:lang w:val="es-SV"/>
        </w:rPr>
        <w:t>4)  d</w:t>
      </w:r>
    </w:p>
    <w:p w:rsidR="00743FCA" w:rsidRPr="00E25A84" w:rsidRDefault="00743FCA" w:rsidP="00743FCA">
      <w:pPr>
        <w:spacing w:after="0" w:line="240" w:lineRule="auto"/>
        <w:rPr>
          <w:rFonts w:ascii="Times New Roman" w:eastAsia="Times New Roman" w:hAnsi="Times New Roman" w:cs="Times New Roman"/>
          <w:sz w:val="24"/>
          <w:szCs w:val="24"/>
          <w:lang w:val="es-SV"/>
        </w:rPr>
      </w:pPr>
      <w:r w:rsidRPr="00E25A84">
        <w:rPr>
          <w:rFonts w:ascii="Times New Roman" w:eastAsia="Times New Roman" w:hAnsi="Times New Roman" w:cs="Times New Roman"/>
          <w:sz w:val="24"/>
          <w:szCs w:val="24"/>
          <w:lang w:val="es-SV"/>
        </w:rPr>
        <w:t>5)</w:t>
      </w:r>
      <w:r>
        <w:rPr>
          <w:rFonts w:ascii="Times New Roman" w:eastAsia="Times New Roman" w:hAnsi="Times New Roman" w:cs="Times New Roman"/>
          <w:sz w:val="24"/>
          <w:szCs w:val="24"/>
          <w:lang w:val="es-SV"/>
        </w:rPr>
        <w:t xml:space="preserve">  c</w:t>
      </w:r>
    </w:p>
    <w:p w:rsidR="00743FCA" w:rsidRPr="00E25A84" w:rsidRDefault="00743FCA" w:rsidP="00743FCA">
      <w:pPr>
        <w:spacing w:after="0" w:line="240" w:lineRule="auto"/>
        <w:rPr>
          <w:rFonts w:ascii="Times New Roman" w:eastAsia="Times New Roman" w:hAnsi="Times New Roman" w:cs="Times New Roman"/>
          <w:sz w:val="24"/>
          <w:szCs w:val="24"/>
          <w:lang w:val="es-SV"/>
        </w:rPr>
      </w:pPr>
      <w:r w:rsidRPr="00E25A84">
        <w:rPr>
          <w:rFonts w:ascii="Times New Roman" w:eastAsia="Times New Roman" w:hAnsi="Times New Roman" w:cs="Times New Roman"/>
          <w:sz w:val="24"/>
          <w:szCs w:val="24"/>
          <w:lang w:val="es-SV"/>
        </w:rPr>
        <w:t>6)</w:t>
      </w:r>
      <w:r>
        <w:rPr>
          <w:rFonts w:ascii="Times New Roman" w:eastAsia="Times New Roman" w:hAnsi="Times New Roman" w:cs="Times New Roman"/>
          <w:sz w:val="24"/>
          <w:szCs w:val="24"/>
          <w:lang w:val="es-SV"/>
        </w:rPr>
        <w:t xml:space="preserve">  b</w:t>
      </w:r>
    </w:p>
    <w:p w:rsidR="00743FCA" w:rsidRPr="00E25A84" w:rsidRDefault="00743FCA" w:rsidP="00743FCA">
      <w:pPr>
        <w:spacing w:after="0" w:line="240" w:lineRule="auto"/>
        <w:rPr>
          <w:rFonts w:ascii="Calibri" w:hAnsi="Calibri"/>
          <w:b/>
          <w:i/>
          <w:color w:val="4C4E4D"/>
          <w:sz w:val="36"/>
          <w:szCs w:val="36"/>
          <w:lang w:val="es-SV"/>
        </w:rPr>
      </w:pPr>
      <w:r w:rsidRPr="00E25A84">
        <w:rPr>
          <w:rFonts w:ascii="Times New Roman" w:eastAsia="Times New Roman" w:hAnsi="Times New Roman" w:cs="Times New Roman"/>
          <w:sz w:val="24"/>
          <w:szCs w:val="24"/>
          <w:lang w:val="es-SV"/>
        </w:rPr>
        <w:t xml:space="preserve">7) </w:t>
      </w:r>
      <w:r>
        <w:rPr>
          <w:rFonts w:ascii="Times New Roman" w:eastAsia="Times New Roman" w:hAnsi="Times New Roman" w:cs="Times New Roman"/>
          <w:sz w:val="24"/>
          <w:szCs w:val="24"/>
          <w:lang w:val="es-SV"/>
        </w:rPr>
        <w:t xml:space="preserve"> d</w:t>
      </w:r>
    </w:p>
    <w:p w:rsidR="00743FCA" w:rsidRDefault="00743FCA" w:rsidP="008D479D">
      <w:pPr>
        <w:pStyle w:val="NormalWeb"/>
        <w:shd w:val="clear" w:color="auto" w:fill="FFFFFF"/>
        <w:spacing w:before="0" w:beforeAutospacing="0" w:after="0" w:afterAutospacing="0"/>
        <w:jc w:val="both"/>
        <w:rPr>
          <w:rStyle w:val="Textoennegrita"/>
          <w:color w:val="4C4E4D"/>
          <w:sz w:val="22"/>
          <w:szCs w:val="22"/>
          <w:lang w:val="es-SV"/>
        </w:rPr>
      </w:pPr>
    </w:p>
    <w:p w:rsidR="00743FCA" w:rsidRDefault="00743FCA" w:rsidP="008D479D">
      <w:pPr>
        <w:pStyle w:val="NormalWeb"/>
        <w:shd w:val="clear" w:color="auto" w:fill="FFFFFF"/>
        <w:spacing w:before="0" w:beforeAutospacing="0" w:after="0" w:afterAutospacing="0"/>
        <w:jc w:val="both"/>
        <w:rPr>
          <w:rStyle w:val="Textoennegrita"/>
          <w:color w:val="4C4E4D"/>
          <w:sz w:val="22"/>
          <w:szCs w:val="22"/>
          <w:lang w:val="es-SV"/>
        </w:rPr>
      </w:pPr>
    </w:p>
    <w:p w:rsidR="00743FCA" w:rsidRDefault="00743FCA" w:rsidP="008D479D">
      <w:pPr>
        <w:pStyle w:val="NormalWeb"/>
        <w:shd w:val="clear" w:color="auto" w:fill="FFFFFF"/>
        <w:spacing w:before="0" w:beforeAutospacing="0" w:after="0" w:afterAutospacing="0"/>
        <w:jc w:val="both"/>
        <w:rPr>
          <w:rStyle w:val="Textoennegrita"/>
          <w:color w:val="4C4E4D"/>
          <w:sz w:val="22"/>
          <w:szCs w:val="22"/>
          <w:lang w:val="es-SV"/>
        </w:rPr>
      </w:pPr>
    </w:p>
    <w:p w:rsidR="00E25A84" w:rsidRDefault="00E25A84" w:rsidP="008D479D">
      <w:pPr>
        <w:pStyle w:val="NormalWeb"/>
        <w:shd w:val="clear" w:color="auto" w:fill="FFFFFF"/>
        <w:spacing w:before="0" w:beforeAutospacing="0" w:after="0" w:afterAutospacing="0"/>
        <w:jc w:val="both"/>
        <w:rPr>
          <w:rStyle w:val="Textoennegrita"/>
          <w:color w:val="4C4E4D"/>
          <w:sz w:val="22"/>
          <w:szCs w:val="22"/>
          <w:lang w:val="es-SV"/>
        </w:rPr>
      </w:pPr>
      <w:r>
        <w:rPr>
          <w:rStyle w:val="Textoennegrita"/>
          <w:color w:val="4C4E4D"/>
          <w:sz w:val="22"/>
          <w:szCs w:val="22"/>
          <w:lang w:val="es-SV"/>
        </w:rPr>
        <w:t>CUESTIONARIO #2</w:t>
      </w:r>
      <w:r w:rsidR="00743FCA">
        <w:rPr>
          <w:rStyle w:val="Textoennegrita"/>
          <w:color w:val="4C4E4D"/>
          <w:sz w:val="22"/>
          <w:szCs w:val="22"/>
          <w:lang w:val="es-SV"/>
        </w:rPr>
        <w:t>.</w:t>
      </w:r>
    </w:p>
    <w:p w:rsidR="00743FCA" w:rsidRDefault="00743FCA" w:rsidP="008D479D">
      <w:pPr>
        <w:pStyle w:val="NormalWeb"/>
        <w:shd w:val="clear" w:color="auto" w:fill="FFFFFF"/>
        <w:spacing w:before="0" w:beforeAutospacing="0" w:after="0" w:afterAutospacing="0"/>
        <w:jc w:val="both"/>
        <w:rPr>
          <w:rStyle w:val="Textoennegrita"/>
          <w:color w:val="4C4E4D"/>
          <w:sz w:val="22"/>
          <w:szCs w:val="22"/>
          <w:lang w:val="es-SV"/>
        </w:rPr>
      </w:pPr>
    </w:p>
    <w:p w:rsidR="008D479D" w:rsidRDefault="008D479D" w:rsidP="008D479D">
      <w:pPr>
        <w:pStyle w:val="NormalWeb"/>
        <w:shd w:val="clear" w:color="auto" w:fill="FFFFFF"/>
        <w:spacing w:before="0" w:beforeAutospacing="0" w:after="0" w:afterAutospacing="0"/>
        <w:jc w:val="both"/>
        <w:rPr>
          <w:rStyle w:val="Textoennegrita"/>
          <w:color w:val="4C4E4D"/>
          <w:sz w:val="22"/>
          <w:szCs w:val="22"/>
          <w:lang w:val="es-SV"/>
        </w:rPr>
      </w:pPr>
      <w:r w:rsidRPr="008D479D">
        <w:rPr>
          <w:rStyle w:val="Textoennegrita"/>
          <w:color w:val="4C4E4D"/>
          <w:sz w:val="22"/>
          <w:szCs w:val="22"/>
          <w:lang w:val="es-SV"/>
        </w:rPr>
        <w:t>1. El Abogado y Notario Máximo Pacheco, presenta un Comprobante de Crédito Fiscal por la cantidad de $1000.00 sin el recargo de IVA, a su cliente la Sociedad La Fortuna SA de CV, ubicada en la Zona Franca de El Pedregal, en concepto de un Juicio Ejecutivo que llevo en el Año 2016.</w:t>
      </w:r>
    </w:p>
    <w:p w:rsidR="008D479D" w:rsidRDefault="008D479D" w:rsidP="008D479D">
      <w:pPr>
        <w:pStyle w:val="NormalWeb"/>
        <w:shd w:val="clear" w:color="auto" w:fill="FFFFFF"/>
        <w:spacing w:before="0" w:beforeAutospacing="0" w:after="0" w:afterAutospacing="0"/>
        <w:jc w:val="both"/>
        <w:rPr>
          <w:rStyle w:val="Textoennegrita"/>
          <w:color w:val="4C4E4D"/>
          <w:sz w:val="22"/>
          <w:szCs w:val="22"/>
          <w:lang w:val="es-SV"/>
        </w:rPr>
      </w:pPr>
    </w:p>
    <w:p w:rsidR="008D479D" w:rsidRDefault="008D479D" w:rsidP="008D479D">
      <w:pPr>
        <w:pStyle w:val="NormalWeb"/>
        <w:shd w:val="clear" w:color="auto" w:fill="FFFFFF"/>
        <w:spacing w:before="0" w:beforeAutospacing="0" w:after="0" w:afterAutospacing="0"/>
        <w:jc w:val="both"/>
        <w:rPr>
          <w:color w:val="4C4E4D"/>
          <w:sz w:val="22"/>
          <w:szCs w:val="22"/>
          <w:lang w:val="es-SV"/>
        </w:rPr>
      </w:pPr>
      <w:r w:rsidRPr="008D479D">
        <w:rPr>
          <w:color w:val="4C4E4D"/>
          <w:sz w:val="22"/>
          <w:szCs w:val="22"/>
          <w:lang w:val="es-SV"/>
        </w:rPr>
        <w:t>a) El Comprobante de Crédito Fiscal debe de incluir el impuesto IVA.</w:t>
      </w:r>
    </w:p>
    <w:p w:rsidR="008D479D" w:rsidRPr="008D479D" w:rsidRDefault="008D479D" w:rsidP="008D479D">
      <w:pPr>
        <w:pStyle w:val="NormalWeb"/>
        <w:shd w:val="clear" w:color="auto" w:fill="FFFFFF"/>
        <w:spacing w:before="0" w:beforeAutospacing="0" w:after="0" w:afterAutospacing="0"/>
        <w:jc w:val="both"/>
        <w:rPr>
          <w:color w:val="4C4E4D"/>
          <w:sz w:val="22"/>
          <w:szCs w:val="22"/>
          <w:lang w:val="es-SV"/>
        </w:rPr>
      </w:pPr>
      <w:r w:rsidRPr="008D479D">
        <w:rPr>
          <w:color w:val="4C4E4D"/>
          <w:sz w:val="22"/>
          <w:szCs w:val="22"/>
          <w:lang w:val="es-SV"/>
        </w:rPr>
        <w:t>b) Está bien presentado pues esta sociedad está exenta al pago</w:t>
      </w:r>
    </w:p>
    <w:p w:rsidR="008D479D" w:rsidRPr="008D479D" w:rsidRDefault="008D479D" w:rsidP="008D479D">
      <w:pPr>
        <w:pStyle w:val="NormalWeb"/>
        <w:shd w:val="clear" w:color="auto" w:fill="FFFFFF"/>
        <w:spacing w:before="0" w:beforeAutospacing="0" w:after="0" w:afterAutospacing="0"/>
        <w:rPr>
          <w:color w:val="4C4E4D"/>
          <w:sz w:val="22"/>
          <w:szCs w:val="22"/>
          <w:lang w:val="es-SV"/>
        </w:rPr>
      </w:pPr>
      <w:r w:rsidRPr="008D479D">
        <w:rPr>
          <w:color w:val="4C4E4D"/>
          <w:sz w:val="22"/>
          <w:szCs w:val="22"/>
          <w:lang w:val="es-SV"/>
        </w:rPr>
        <w:t>c) Aplico la tasa 0% por ser la sociedad un gran contribuyente</w:t>
      </w:r>
    </w:p>
    <w:p w:rsidR="008D479D" w:rsidRPr="008D479D" w:rsidRDefault="008D479D" w:rsidP="008D479D">
      <w:pPr>
        <w:pStyle w:val="NormalWeb"/>
        <w:shd w:val="clear" w:color="auto" w:fill="FFFFFF"/>
        <w:tabs>
          <w:tab w:val="center" w:pos="4680"/>
        </w:tabs>
        <w:spacing w:before="0" w:beforeAutospacing="0" w:after="0" w:afterAutospacing="0"/>
        <w:rPr>
          <w:color w:val="4C4E4D"/>
          <w:sz w:val="22"/>
          <w:szCs w:val="22"/>
        </w:rPr>
      </w:pPr>
      <w:r w:rsidRPr="008D479D">
        <w:rPr>
          <w:color w:val="4C4E4D"/>
          <w:sz w:val="22"/>
          <w:szCs w:val="22"/>
        </w:rPr>
        <w:t xml:space="preserve">d) </w:t>
      </w:r>
      <w:proofErr w:type="spellStart"/>
      <w:r w:rsidRPr="008D479D">
        <w:rPr>
          <w:color w:val="4C4E4D"/>
          <w:sz w:val="22"/>
          <w:szCs w:val="22"/>
        </w:rPr>
        <w:t>Ninguna</w:t>
      </w:r>
      <w:proofErr w:type="spellEnd"/>
      <w:r w:rsidRPr="008D479D">
        <w:rPr>
          <w:color w:val="4C4E4D"/>
          <w:sz w:val="22"/>
          <w:szCs w:val="22"/>
        </w:rPr>
        <w:t xml:space="preserve"> de las </w:t>
      </w:r>
      <w:proofErr w:type="spellStart"/>
      <w:r w:rsidRPr="008D479D">
        <w:rPr>
          <w:color w:val="4C4E4D"/>
          <w:sz w:val="22"/>
          <w:szCs w:val="22"/>
        </w:rPr>
        <w:t>anteriores</w:t>
      </w:r>
      <w:proofErr w:type="spellEnd"/>
      <w:r>
        <w:rPr>
          <w:color w:val="4C4E4D"/>
          <w:sz w:val="22"/>
          <w:szCs w:val="22"/>
        </w:rPr>
        <w:tab/>
      </w:r>
    </w:p>
    <w:p w:rsidR="008D479D" w:rsidRDefault="008D479D" w:rsidP="008D479D">
      <w:pPr>
        <w:pStyle w:val="NormalWeb"/>
        <w:shd w:val="clear" w:color="auto" w:fill="FFFFFF"/>
        <w:spacing w:before="0" w:beforeAutospacing="0" w:after="0" w:afterAutospacing="0"/>
        <w:rPr>
          <w:color w:val="4C4E4D"/>
          <w:sz w:val="22"/>
          <w:szCs w:val="22"/>
          <w:lang w:val="es-SV"/>
        </w:rPr>
      </w:pPr>
    </w:p>
    <w:p w:rsidR="008D479D" w:rsidRDefault="008D479D" w:rsidP="008D479D">
      <w:pPr>
        <w:pStyle w:val="NormalWeb"/>
        <w:shd w:val="clear" w:color="auto" w:fill="FFFFFF"/>
        <w:spacing w:before="0" w:beforeAutospacing="0" w:after="0" w:afterAutospacing="0"/>
        <w:rPr>
          <w:color w:val="4C4E4D"/>
          <w:sz w:val="22"/>
          <w:szCs w:val="22"/>
          <w:lang w:val="es-SV"/>
        </w:rPr>
      </w:pPr>
    </w:p>
    <w:p w:rsidR="008D479D" w:rsidRPr="008D479D" w:rsidRDefault="008D479D" w:rsidP="008D479D">
      <w:pPr>
        <w:pStyle w:val="NormalWeb"/>
        <w:shd w:val="clear" w:color="auto" w:fill="FFFFFF"/>
        <w:spacing w:before="0" w:beforeAutospacing="0" w:after="0" w:afterAutospacing="0"/>
        <w:jc w:val="both"/>
        <w:rPr>
          <w:color w:val="4C4E4D"/>
          <w:lang w:val="es-SV"/>
        </w:rPr>
      </w:pPr>
      <w:r w:rsidRPr="008D479D">
        <w:rPr>
          <w:rStyle w:val="Textoennegrita"/>
          <w:rFonts w:ascii="Calibri" w:hAnsi="Calibri"/>
          <w:color w:val="4C4E4D"/>
          <w:shd w:val="clear" w:color="auto" w:fill="FFFFFF"/>
          <w:lang w:val="es-SV"/>
        </w:rPr>
        <w:t xml:space="preserve">2. Un cliente extranjero tiene 50 signos distintivos en El Salvador, dentro de ellos Nombres Comerciales y Expresiones o Señales de Publicidad Comercial, sin embargo, recientemente ha realizado un cambio de domicilio, por lo que sus activos de propiedad intelectual deben reflejar dicho cambio. </w:t>
      </w:r>
      <w:proofErr w:type="spellStart"/>
      <w:r w:rsidRPr="008D479D">
        <w:rPr>
          <w:rStyle w:val="Textoennegrita"/>
          <w:rFonts w:ascii="Calibri" w:hAnsi="Calibri"/>
          <w:color w:val="4C4E4D"/>
          <w:shd w:val="clear" w:color="auto" w:fill="FFFFFF"/>
        </w:rPr>
        <w:t>Usted</w:t>
      </w:r>
      <w:proofErr w:type="spellEnd"/>
      <w:r w:rsidRPr="008D479D">
        <w:rPr>
          <w:rStyle w:val="Textoennegrita"/>
          <w:rFonts w:ascii="Calibri" w:hAnsi="Calibri"/>
          <w:color w:val="4C4E4D"/>
          <w:shd w:val="clear" w:color="auto" w:fill="FFFFFF"/>
        </w:rPr>
        <w:t xml:space="preserve"> </w:t>
      </w:r>
      <w:proofErr w:type="spellStart"/>
      <w:proofErr w:type="gramStart"/>
      <w:r w:rsidRPr="008D479D">
        <w:rPr>
          <w:rStyle w:val="Textoennegrita"/>
          <w:rFonts w:ascii="Calibri" w:hAnsi="Calibri"/>
          <w:color w:val="4C4E4D"/>
          <w:shd w:val="clear" w:color="auto" w:fill="FFFFFF"/>
        </w:rPr>
        <w:t>como</w:t>
      </w:r>
      <w:proofErr w:type="spellEnd"/>
      <w:proofErr w:type="gramEnd"/>
      <w:r w:rsidRPr="008D479D">
        <w:rPr>
          <w:rStyle w:val="Textoennegrita"/>
          <w:rFonts w:ascii="Calibri" w:hAnsi="Calibri"/>
          <w:color w:val="4C4E4D"/>
          <w:shd w:val="clear" w:color="auto" w:fill="FFFFFF"/>
        </w:rPr>
        <w:t xml:space="preserve"> </w:t>
      </w:r>
      <w:proofErr w:type="spellStart"/>
      <w:r w:rsidRPr="008D479D">
        <w:rPr>
          <w:rStyle w:val="Textoennegrita"/>
          <w:rFonts w:ascii="Calibri" w:hAnsi="Calibri"/>
          <w:color w:val="4C4E4D"/>
          <w:shd w:val="clear" w:color="auto" w:fill="FFFFFF"/>
        </w:rPr>
        <w:t>especialista</w:t>
      </w:r>
      <w:proofErr w:type="spellEnd"/>
      <w:r w:rsidRPr="008D479D">
        <w:rPr>
          <w:rStyle w:val="Textoennegrita"/>
          <w:rFonts w:ascii="Calibri" w:hAnsi="Calibri"/>
          <w:color w:val="4C4E4D"/>
          <w:shd w:val="clear" w:color="auto" w:fill="FFFFFF"/>
        </w:rPr>
        <w:t xml:space="preserve"> le </w:t>
      </w:r>
      <w:proofErr w:type="spellStart"/>
      <w:r w:rsidRPr="008D479D">
        <w:rPr>
          <w:rStyle w:val="Textoennegrita"/>
          <w:rFonts w:ascii="Calibri" w:hAnsi="Calibri"/>
          <w:color w:val="4C4E4D"/>
          <w:shd w:val="clear" w:color="auto" w:fill="FFFFFF"/>
        </w:rPr>
        <w:t>recomienda</w:t>
      </w:r>
      <w:proofErr w:type="spellEnd"/>
      <w:r w:rsidRPr="008D479D">
        <w:rPr>
          <w:rStyle w:val="Textoennegrita"/>
          <w:rFonts w:ascii="Calibri" w:hAnsi="Calibri"/>
          <w:color w:val="4C4E4D"/>
          <w:shd w:val="clear" w:color="auto" w:fill="FFFFFF"/>
        </w:rPr>
        <w:t>:</w:t>
      </w:r>
    </w:p>
    <w:p w:rsidR="00C13A3B" w:rsidRDefault="00C13A3B" w:rsidP="008D479D">
      <w:pPr>
        <w:spacing w:line="240" w:lineRule="auto"/>
        <w:jc w:val="both"/>
        <w:rPr>
          <w:rFonts w:ascii="Times New Roman" w:hAnsi="Times New Roman" w:cs="Times New Roman"/>
          <w:sz w:val="24"/>
          <w:szCs w:val="24"/>
          <w:lang w:val="es-SV"/>
        </w:rPr>
      </w:pPr>
    </w:p>
    <w:p w:rsidR="008D479D" w:rsidRDefault="008D479D" w:rsidP="008D479D">
      <w:pPr>
        <w:spacing w:after="0" w:line="240" w:lineRule="auto"/>
        <w:jc w:val="both"/>
        <w:rPr>
          <w:rFonts w:ascii="Calibri" w:hAnsi="Calibri"/>
          <w:color w:val="4C4E4D"/>
          <w:sz w:val="24"/>
          <w:szCs w:val="24"/>
          <w:shd w:val="clear" w:color="auto" w:fill="FFFFFF"/>
          <w:lang w:val="es-SV"/>
        </w:rPr>
      </w:pPr>
      <w:r w:rsidRPr="008D479D">
        <w:rPr>
          <w:rFonts w:ascii="Calibri" w:hAnsi="Calibri"/>
          <w:color w:val="4C4E4D"/>
          <w:sz w:val="24"/>
          <w:szCs w:val="24"/>
          <w:shd w:val="clear" w:color="auto" w:fill="FFFFFF"/>
          <w:lang w:val="es-SV"/>
        </w:rPr>
        <w:t>a) Presentar las 50 solicitudes de Cambio de Domicilio junto con el documento que ampara dicho cambio.</w:t>
      </w:r>
    </w:p>
    <w:p w:rsidR="008D479D" w:rsidRDefault="008D479D" w:rsidP="008D479D">
      <w:pPr>
        <w:spacing w:after="0" w:line="240" w:lineRule="auto"/>
        <w:jc w:val="both"/>
        <w:rPr>
          <w:rFonts w:ascii="Calibri" w:hAnsi="Calibri"/>
          <w:color w:val="4C4E4D"/>
          <w:sz w:val="24"/>
          <w:szCs w:val="24"/>
          <w:lang w:val="es-SV"/>
        </w:rPr>
      </w:pPr>
      <w:r w:rsidRPr="008D479D">
        <w:rPr>
          <w:rFonts w:ascii="Calibri" w:hAnsi="Calibri"/>
          <w:color w:val="4C4E4D"/>
          <w:sz w:val="24"/>
          <w:szCs w:val="24"/>
          <w:lang w:val="es-SV"/>
        </w:rPr>
        <w:t>b) Presentar una Solicitud en formato TLT, el cual exime de la obligación de presentar documentación que respalde dicho cambio</w:t>
      </w:r>
    </w:p>
    <w:p w:rsidR="008D479D" w:rsidRDefault="008D479D" w:rsidP="008D479D">
      <w:pPr>
        <w:spacing w:after="0" w:line="240" w:lineRule="auto"/>
        <w:jc w:val="both"/>
        <w:rPr>
          <w:rFonts w:ascii="Calibri" w:hAnsi="Calibri"/>
          <w:color w:val="4C4E4D"/>
          <w:sz w:val="24"/>
          <w:szCs w:val="24"/>
          <w:lang w:val="es-SV"/>
        </w:rPr>
      </w:pPr>
      <w:r w:rsidRPr="008D479D">
        <w:rPr>
          <w:rFonts w:ascii="Calibri" w:hAnsi="Calibri"/>
          <w:color w:val="4C4E4D"/>
          <w:sz w:val="24"/>
          <w:szCs w:val="24"/>
          <w:lang w:val="es-SV"/>
        </w:rPr>
        <w:t>c) Presentar una o varias solicitudes en Formato TLT, de los que sólo tendrá que presentar documentación que respalde el cambio para los Nombres Comerciales</w:t>
      </w:r>
    </w:p>
    <w:p w:rsidR="008D479D" w:rsidRPr="008D479D" w:rsidRDefault="008D479D" w:rsidP="008D479D">
      <w:pPr>
        <w:spacing w:after="0" w:line="240" w:lineRule="auto"/>
        <w:jc w:val="both"/>
        <w:rPr>
          <w:rFonts w:ascii="Calibri" w:hAnsi="Calibri"/>
          <w:color w:val="4C4E4D"/>
          <w:sz w:val="24"/>
          <w:szCs w:val="24"/>
        </w:rPr>
      </w:pPr>
      <w:r w:rsidRPr="008D479D">
        <w:rPr>
          <w:rFonts w:ascii="Calibri" w:hAnsi="Calibri"/>
          <w:color w:val="4C4E4D"/>
          <w:sz w:val="24"/>
          <w:szCs w:val="24"/>
        </w:rPr>
        <w:t xml:space="preserve">d) </w:t>
      </w:r>
      <w:proofErr w:type="spellStart"/>
      <w:r w:rsidRPr="008D479D">
        <w:rPr>
          <w:rFonts w:ascii="Calibri" w:hAnsi="Calibri"/>
          <w:color w:val="4C4E4D"/>
          <w:sz w:val="24"/>
          <w:szCs w:val="24"/>
        </w:rPr>
        <w:t>Ninguna</w:t>
      </w:r>
      <w:proofErr w:type="spellEnd"/>
      <w:r w:rsidRPr="008D479D">
        <w:rPr>
          <w:rFonts w:ascii="Calibri" w:hAnsi="Calibri"/>
          <w:color w:val="4C4E4D"/>
          <w:sz w:val="24"/>
          <w:szCs w:val="24"/>
        </w:rPr>
        <w:t xml:space="preserve"> de las </w:t>
      </w:r>
      <w:proofErr w:type="spellStart"/>
      <w:r w:rsidRPr="008D479D">
        <w:rPr>
          <w:rFonts w:ascii="Calibri" w:hAnsi="Calibri"/>
          <w:color w:val="4C4E4D"/>
          <w:sz w:val="24"/>
          <w:szCs w:val="24"/>
        </w:rPr>
        <w:t>anteriores</w:t>
      </w:r>
      <w:proofErr w:type="spellEnd"/>
    </w:p>
    <w:p w:rsidR="008D479D" w:rsidRPr="008D479D" w:rsidRDefault="008D479D" w:rsidP="008D479D">
      <w:pPr>
        <w:spacing w:after="0" w:line="240" w:lineRule="auto"/>
        <w:rPr>
          <w:rFonts w:ascii="Times New Roman" w:hAnsi="Times New Roman" w:cs="Times New Roman"/>
          <w:sz w:val="24"/>
          <w:szCs w:val="24"/>
          <w:lang w:val="es-SV"/>
        </w:rPr>
      </w:pPr>
    </w:p>
    <w:p w:rsidR="008D479D" w:rsidRDefault="008D479D" w:rsidP="008D479D">
      <w:pPr>
        <w:spacing w:after="0" w:line="240" w:lineRule="auto"/>
        <w:rPr>
          <w:rStyle w:val="Textoennegrita"/>
          <w:rFonts w:ascii="Calibri" w:hAnsi="Calibri"/>
          <w:color w:val="4C4E4D"/>
          <w:sz w:val="24"/>
          <w:szCs w:val="24"/>
          <w:shd w:val="clear" w:color="auto" w:fill="FFFFFF"/>
          <w:lang w:val="es-SV"/>
        </w:rPr>
      </w:pPr>
      <w:r w:rsidRPr="008D479D">
        <w:rPr>
          <w:rStyle w:val="Textoennegrita"/>
          <w:rFonts w:ascii="Calibri" w:hAnsi="Calibri"/>
          <w:color w:val="4C4E4D"/>
          <w:sz w:val="24"/>
          <w:szCs w:val="24"/>
          <w:shd w:val="clear" w:color="auto" w:fill="FFFFFF"/>
          <w:lang w:val="es-SV"/>
        </w:rPr>
        <w:lastRenderedPageBreak/>
        <w:t>3. El notario al elaborar una escritura de constitución de sociedad de responsabilidad limitada debe de establecer que el valor de las acciones deberá de ser:</w:t>
      </w:r>
    </w:p>
    <w:p w:rsid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a) Siempre en cantidades pares ya que las acciones son indivisibles</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b) Siempre en cantidades de enteros</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c) Siempre en moneda de curso legal o múltiplos de uno</w:t>
      </w:r>
    </w:p>
    <w:p w:rsidR="008D479D" w:rsidRPr="008D479D" w:rsidRDefault="008D479D" w:rsidP="008D479D">
      <w:pPr>
        <w:pStyle w:val="NormalWeb"/>
        <w:shd w:val="clear" w:color="auto" w:fill="FFFFFF"/>
        <w:spacing w:before="0" w:beforeAutospacing="0" w:after="0" w:afterAutospacing="0"/>
        <w:rPr>
          <w:rFonts w:ascii="Calibri" w:hAnsi="Calibri"/>
          <w:color w:val="4C4E4D"/>
        </w:rPr>
      </w:pPr>
      <w:r w:rsidRPr="008D479D">
        <w:rPr>
          <w:rFonts w:ascii="Calibri" w:hAnsi="Calibri"/>
          <w:color w:val="4C4E4D"/>
        </w:rPr>
        <w:t xml:space="preserve">d) </w:t>
      </w:r>
      <w:proofErr w:type="spellStart"/>
      <w:r w:rsidRPr="008D479D">
        <w:rPr>
          <w:rFonts w:ascii="Calibri" w:hAnsi="Calibri"/>
          <w:color w:val="4C4E4D"/>
        </w:rPr>
        <w:t>Ninguna</w:t>
      </w:r>
      <w:proofErr w:type="spellEnd"/>
      <w:r w:rsidRPr="008D479D">
        <w:rPr>
          <w:rFonts w:ascii="Calibri" w:hAnsi="Calibri"/>
          <w:color w:val="4C4E4D"/>
        </w:rPr>
        <w:t xml:space="preserve"> de las </w:t>
      </w:r>
      <w:proofErr w:type="spellStart"/>
      <w:r w:rsidRPr="008D479D">
        <w:rPr>
          <w:rFonts w:ascii="Calibri" w:hAnsi="Calibri"/>
          <w:color w:val="4C4E4D"/>
        </w:rPr>
        <w:t>anteriores</w:t>
      </w:r>
      <w:proofErr w:type="spellEnd"/>
    </w:p>
    <w:p w:rsidR="008D479D" w:rsidRDefault="008D479D" w:rsidP="008D479D">
      <w:pPr>
        <w:spacing w:after="0" w:line="240" w:lineRule="auto"/>
        <w:rPr>
          <w:rFonts w:ascii="Times New Roman" w:hAnsi="Times New Roman" w:cs="Times New Roman"/>
          <w:sz w:val="24"/>
          <w:szCs w:val="24"/>
          <w:lang w:val="es-SV"/>
        </w:rPr>
      </w:pPr>
    </w:p>
    <w:p w:rsidR="008D479D" w:rsidRDefault="008D479D" w:rsidP="008D479D">
      <w:pPr>
        <w:spacing w:after="0" w:line="240" w:lineRule="auto"/>
        <w:jc w:val="both"/>
        <w:rPr>
          <w:rStyle w:val="Textoennegrita"/>
          <w:rFonts w:ascii="Calibri" w:hAnsi="Calibri"/>
          <w:color w:val="4C4E4D"/>
          <w:sz w:val="24"/>
          <w:szCs w:val="24"/>
          <w:shd w:val="clear" w:color="auto" w:fill="FFFFFF"/>
        </w:rPr>
      </w:pPr>
      <w:r w:rsidRPr="008D479D">
        <w:rPr>
          <w:rStyle w:val="Textoennegrita"/>
          <w:rFonts w:ascii="Calibri" w:hAnsi="Calibri"/>
          <w:color w:val="4C4E4D"/>
          <w:sz w:val="24"/>
          <w:szCs w:val="24"/>
          <w:shd w:val="clear" w:color="auto" w:fill="FFFFFF"/>
          <w:lang w:val="es-SV"/>
        </w:rPr>
        <w:t xml:space="preserve">4. Se encuentra realizando el trámite para obtener la protección de Datos de Prueba de nuevos productos farmacéuticos, pues su cliente desea protegerse contra todo uso comercial desleal, durante un período de 5 años a partir de la fecha de aprobación para comercialización en el país. </w:t>
      </w:r>
      <w:r w:rsidRPr="008D479D">
        <w:rPr>
          <w:rStyle w:val="Textoennegrita"/>
          <w:rFonts w:ascii="Calibri" w:hAnsi="Calibri"/>
          <w:color w:val="4C4E4D"/>
          <w:sz w:val="24"/>
          <w:szCs w:val="24"/>
          <w:shd w:val="clear" w:color="auto" w:fill="FFFFFF"/>
        </w:rPr>
        <w:t xml:space="preserve">Los </w:t>
      </w:r>
      <w:proofErr w:type="spellStart"/>
      <w:r w:rsidRPr="008D479D">
        <w:rPr>
          <w:rStyle w:val="Textoennegrita"/>
          <w:rFonts w:ascii="Calibri" w:hAnsi="Calibri"/>
          <w:color w:val="4C4E4D"/>
          <w:sz w:val="24"/>
          <w:szCs w:val="24"/>
          <w:shd w:val="clear" w:color="auto" w:fill="FFFFFF"/>
        </w:rPr>
        <w:t>requisitos</w:t>
      </w:r>
      <w:proofErr w:type="spellEnd"/>
      <w:r w:rsidRPr="008D479D">
        <w:rPr>
          <w:rStyle w:val="Textoennegrita"/>
          <w:rFonts w:ascii="Calibri" w:hAnsi="Calibri"/>
          <w:color w:val="4C4E4D"/>
          <w:sz w:val="24"/>
          <w:szCs w:val="24"/>
          <w:shd w:val="clear" w:color="auto" w:fill="FFFFFF"/>
        </w:rPr>
        <w:t xml:space="preserve"> </w:t>
      </w:r>
      <w:proofErr w:type="spellStart"/>
      <w:r w:rsidRPr="008D479D">
        <w:rPr>
          <w:rStyle w:val="Textoennegrita"/>
          <w:rFonts w:ascii="Calibri" w:hAnsi="Calibri"/>
          <w:color w:val="4C4E4D"/>
          <w:sz w:val="24"/>
          <w:szCs w:val="24"/>
          <w:shd w:val="clear" w:color="auto" w:fill="FFFFFF"/>
        </w:rPr>
        <w:t>para</w:t>
      </w:r>
      <w:proofErr w:type="spellEnd"/>
      <w:r w:rsidRPr="008D479D">
        <w:rPr>
          <w:rStyle w:val="Textoennegrita"/>
          <w:rFonts w:ascii="Calibri" w:hAnsi="Calibri"/>
          <w:color w:val="4C4E4D"/>
          <w:sz w:val="24"/>
          <w:szCs w:val="24"/>
          <w:shd w:val="clear" w:color="auto" w:fill="FFFFFF"/>
        </w:rPr>
        <w:t xml:space="preserve"> </w:t>
      </w:r>
      <w:proofErr w:type="spellStart"/>
      <w:r w:rsidRPr="008D479D">
        <w:rPr>
          <w:rStyle w:val="Textoennegrita"/>
          <w:rFonts w:ascii="Calibri" w:hAnsi="Calibri"/>
          <w:color w:val="4C4E4D"/>
          <w:sz w:val="24"/>
          <w:szCs w:val="24"/>
          <w:shd w:val="clear" w:color="auto" w:fill="FFFFFF"/>
        </w:rPr>
        <w:t>titulares</w:t>
      </w:r>
      <w:proofErr w:type="spellEnd"/>
      <w:r w:rsidRPr="008D479D">
        <w:rPr>
          <w:rStyle w:val="Textoennegrita"/>
          <w:rFonts w:ascii="Calibri" w:hAnsi="Calibri"/>
          <w:color w:val="4C4E4D"/>
          <w:sz w:val="24"/>
          <w:szCs w:val="24"/>
          <w:shd w:val="clear" w:color="auto" w:fill="FFFFFF"/>
        </w:rPr>
        <w:t xml:space="preserve"> </w:t>
      </w:r>
      <w:proofErr w:type="spellStart"/>
      <w:r w:rsidRPr="008D479D">
        <w:rPr>
          <w:rStyle w:val="Textoennegrita"/>
          <w:rFonts w:ascii="Calibri" w:hAnsi="Calibri"/>
          <w:color w:val="4C4E4D"/>
          <w:sz w:val="24"/>
          <w:szCs w:val="24"/>
          <w:shd w:val="clear" w:color="auto" w:fill="FFFFFF"/>
        </w:rPr>
        <w:t>que</w:t>
      </w:r>
      <w:proofErr w:type="spellEnd"/>
      <w:r w:rsidRPr="008D479D">
        <w:rPr>
          <w:rStyle w:val="Textoennegrita"/>
          <w:rFonts w:ascii="Calibri" w:hAnsi="Calibri"/>
          <w:color w:val="4C4E4D"/>
          <w:sz w:val="24"/>
          <w:szCs w:val="24"/>
          <w:shd w:val="clear" w:color="auto" w:fill="FFFFFF"/>
        </w:rPr>
        <w:t xml:space="preserve"> </w:t>
      </w:r>
      <w:proofErr w:type="spellStart"/>
      <w:r w:rsidRPr="008D479D">
        <w:rPr>
          <w:rStyle w:val="Textoennegrita"/>
          <w:rFonts w:ascii="Calibri" w:hAnsi="Calibri"/>
          <w:color w:val="4C4E4D"/>
          <w:sz w:val="24"/>
          <w:szCs w:val="24"/>
          <w:shd w:val="clear" w:color="auto" w:fill="FFFFFF"/>
        </w:rPr>
        <w:t>soliciten</w:t>
      </w:r>
      <w:proofErr w:type="spellEnd"/>
      <w:r w:rsidRPr="008D479D">
        <w:rPr>
          <w:rStyle w:val="Textoennegrita"/>
          <w:rFonts w:ascii="Calibri" w:hAnsi="Calibri"/>
          <w:color w:val="4C4E4D"/>
          <w:sz w:val="24"/>
          <w:szCs w:val="24"/>
          <w:shd w:val="clear" w:color="auto" w:fill="FFFFFF"/>
        </w:rPr>
        <w:t xml:space="preserve"> </w:t>
      </w:r>
      <w:proofErr w:type="spellStart"/>
      <w:r w:rsidRPr="008D479D">
        <w:rPr>
          <w:rStyle w:val="Textoennegrita"/>
          <w:rFonts w:ascii="Calibri" w:hAnsi="Calibri"/>
          <w:color w:val="4C4E4D"/>
          <w:sz w:val="24"/>
          <w:szCs w:val="24"/>
          <w:shd w:val="clear" w:color="auto" w:fill="FFFFFF"/>
        </w:rPr>
        <w:t>esa</w:t>
      </w:r>
      <w:proofErr w:type="spellEnd"/>
      <w:r w:rsidRPr="008D479D">
        <w:rPr>
          <w:rStyle w:val="Textoennegrita"/>
          <w:rFonts w:ascii="Calibri" w:hAnsi="Calibri"/>
          <w:color w:val="4C4E4D"/>
          <w:sz w:val="24"/>
          <w:szCs w:val="24"/>
          <w:shd w:val="clear" w:color="auto" w:fill="FFFFFF"/>
        </w:rPr>
        <w:t xml:space="preserve"> </w:t>
      </w:r>
      <w:proofErr w:type="spellStart"/>
      <w:r w:rsidRPr="008D479D">
        <w:rPr>
          <w:rStyle w:val="Textoennegrita"/>
          <w:rFonts w:ascii="Calibri" w:hAnsi="Calibri"/>
          <w:color w:val="4C4E4D"/>
          <w:sz w:val="24"/>
          <w:szCs w:val="24"/>
          <w:shd w:val="clear" w:color="auto" w:fill="FFFFFF"/>
        </w:rPr>
        <w:t>protección</w:t>
      </w:r>
      <w:proofErr w:type="spellEnd"/>
      <w:r w:rsidRPr="008D479D">
        <w:rPr>
          <w:rStyle w:val="Textoennegrita"/>
          <w:rFonts w:ascii="Calibri" w:hAnsi="Calibri"/>
          <w:color w:val="4C4E4D"/>
          <w:sz w:val="24"/>
          <w:szCs w:val="24"/>
          <w:shd w:val="clear" w:color="auto" w:fill="FFFFFF"/>
        </w:rPr>
        <w:t xml:space="preserve"> son:</w:t>
      </w:r>
    </w:p>
    <w:p w:rsidR="008D479D" w:rsidRDefault="008D479D" w:rsidP="008D479D">
      <w:pPr>
        <w:spacing w:after="0" w:line="240" w:lineRule="auto"/>
        <w:jc w:val="both"/>
        <w:rPr>
          <w:rStyle w:val="Textoennegrita"/>
          <w:rFonts w:ascii="Calibri" w:hAnsi="Calibri"/>
          <w:color w:val="4C4E4D"/>
          <w:sz w:val="24"/>
          <w:szCs w:val="24"/>
          <w:shd w:val="clear" w:color="auto" w:fill="FFFFFF"/>
        </w:rPr>
      </w:pPr>
    </w:p>
    <w:p w:rsidR="008D479D" w:rsidRDefault="008D479D" w:rsidP="008D479D">
      <w:pPr>
        <w:spacing w:after="0" w:line="240" w:lineRule="auto"/>
        <w:jc w:val="both"/>
        <w:rPr>
          <w:rFonts w:ascii="Calibri" w:hAnsi="Calibri"/>
          <w:color w:val="4C4E4D"/>
          <w:sz w:val="24"/>
          <w:szCs w:val="24"/>
          <w:shd w:val="clear" w:color="auto" w:fill="FFFFFF"/>
          <w:lang w:val="es-SV"/>
        </w:rPr>
      </w:pPr>
      <w:r w:rsidRPr="008D479D">
        <w:rPr>
          <w:rFonts w:ascii="Calibri" w:hAnsi="Calibri"/>
          <w:color w:val="4C4E4D"/>
          <w:sz w:val="24"/>
          <w:szCs w:val="24"/>
          <w:shd w:val="clear" w:color="auto" w:fill="FFFFFF"/>
          <w:lang w:val="es-SV"/>
        </w:rPr>
        <w:t>a) Documento Auténtico o Público que refleje un listado de todas las patentes vigentes en El Salvador y Declaración Jurada ante Notario.</w:t>
      </w:r>
    </w:p>
    <w:p w:rsidR="008D479D" w:rsidRPr="008D479D" w:rsidRDefault="008D479D" w:rsidP="008D479D">
      <w:pPr>
        <w:pStyle w:val="NormalWeb"/>
        <w:shd w:val="clear" w:color="auto" w:fill="FFFFFF"/>
        <w:spacing w:before="0" w:beforeAutospacing="0" w:after="0" w:afterAutospacing="0"/>
        <w:jc w:val="both"/>
        <w:rPr>
          <w:rFonts w:ascii="Calibri" w:hAnsi="Calibri"/>
          <w:color w:val="4C4E4D"/>
          <w:lang w:val="es-SV"/>
        </w:rPr>
      </w:pPr>
      <w:r w:rsidRPr="008D479D">
        <w:rPr>
          <w:rFonts w:ascii="Calibri" w:hAnsi="Calibri"/>
          <w:color w:val="4C4E4D"/>
          <w:lang w:val="es-SV"/>
        </w:rPr>
        <w:t xml:space="preserve">b) Documento Auténtico o Público que refleje un listado de todas las patentes vigentes en El </w:t>
      </w:r>
      <w:r>
        <w:rPr>
          <w:rFonts w:ascii="Calibri" w:hAnsi="Calibri"/>
          <w:color w:val="4C4E4D"/>
          <w:lang w:val="es-SV"/>
        </w:rPr>
        <w:t>s</w:t>
      </w:r>
      <w:r w:rsidRPr="008D479D">
        <w:rPr>
          <w:rFonts w:ascii="Calibri" w:hAnsi="Calibri"/>
          <w:color w:val="4C4E4D"/>
          <w:lang w:val="es-SV"/>
        </w:rPr>
        <w:t>alvador; consentimiento escrito de la persona natural o jurídica que generó la información u obtuvo la aprobación de la comercialización; los datos de prueba u otros no divulgados o certificado de autorización obtenida en El Salvador o en otro país.</w:t>
      </w:r>
    </w:p>
    <w:p w:rsidR="008D479D" w:rsidRPr="008D479D" w:rsidRDefault="008D479D" w:rsidP="008D479D">
      <w:pPr>
        <w:pStyle w:val="NormalWeb"/>
        <w:shd w:val="clear" w:color="auto" w:fill="FFFFFF"/>
        <w:spacing w:before="0" w:beforeAutospacing="0" w:after="0" w:afterAutospacing="0"/>
        <w:jc w:val="both"/>
        <w:rPr>
          <w:rFonts w:ascii="Calibri" w:hAnsi="Calibri"/>
          <w:color w:val="4C4E4D"/>
          <w:lang w:val="es-SV"/>
        </w:rPr>
      </w:pPr>
      <w:r w:rsidRPr="008D479D">
        <w:rPr>
          <w:rFonts w:ascii="Calibri" w:hAnsi="Calibri"/>
          <w:color w:val="4C4E4D"/>
          <w:lang w:val="es-SV"/>
        </w:rPr>
        <w:t>c) Documento Auténtico o Público que refleje un listado de todas las patentes vigentes en El Salvador; los datos de prueba u otros no divulgados o certificado de autorización obtenida en El Salvador o en otro país, y Declaración Jurada ante Notario en la que se haga constar que se trata de un nuevo producto farmacéutico.</w:t>
      </w:r>
    </w:p>
    <w:p w:rsidR="008D479D" w:rsidRPr="008D479D" w:rsidRDefault="008D479D" w:rsidP="008D479D">
      <w:pPr>
        <w:pStyle w:val="NormalWeb"/>
        <w:shd w:val="clear" w:color="auto" w:fill="FFFFFF"/>
        <w:spacing w:before="0" w:beforeAutospacing="0" w:after="0" w:afterAutospacing="0"/>
        <w:jc w:val="both"/>
        <w:rPr>
          <w:rFonts w:ascii="Calibri" w:hAnsi="Calibri"/>
          <w:color w:val="4C4E4D"/>
        </w:rPr>
      </w:pPr>
      <w:r w:rsidRPr="008D479D">
        <w:rPr>
          <w:rFonts w:ascii="Calibri" w:hAnsi="Calibri"/>
          <w:color w:val="4C4E4D"/>
        </w:rPr>
        <w:t xml:space="preserve">d) </w:t>
      </w:r>
      <w:proofErr w:type="spellStart"/>
      <w:r w:rsidRPr="008D479D">
        <w:rPr>
          <w:rFonts w:ascii="Calibri" w:hAnsi="Calibri"/>
          <w:color w:val="4C4E4D"/>
        </w:rPr>
        <w:t>Ninguna</w:t>
      </w:r>
      <w:proofErr w:type="spellEnd"/>
      <w:r w:rsidRPr="008D479D">
        <w:rPr>
          <w:rFonts w:ascii="Calibri" w:hAnsi="Calibri"/>
          <w:color w:val="4C4E4D"/>
        </w:rPr>
        <w:t xml:space="preserve"> de las </w:t>
      </w:r>
      <w:proofErr w:type="spellStart"/>
      <w:r w:rsidRPr="008D479D">
        <w:rPr>
          <w:rFonts w:ascii="Calibri" w:hAnsi="Calibri"/>
          <w:color w:val="4C4E4D"/>
        </w:rPr>
        <w:t>anteriores</w:t>
      </w:r>
      <w:proofErr w:type="spellEnd"/>
    </w:p>
    <w:p w:rsidR="008D479D" w:rsidRDefault="008D479D" w:rsidP="008D479D">
      <w:pPr>
        <w:spacing w:after="0" w:line="240" w:lineRule="auto"/>
        <w:jc w:val="both"/>
        <w:rPr>
          <w:rFonts w:ascii="Times New Roman" w:hAnsi="Times New Roman" w:cs="Times New Roman"/>
          <w:sz w:val="24"/>
          <w:szCs w:val="24"/>
          <w:lang w:val="es-SV"/>
        </w:rPr>
      </w:pP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Style w:val="Textoennegrita"/>
          <w:rFonts w:ascii="Calibri" w:hAnsi="Calibri"/>
          <w:color w:val="4C4E4D"/>
          <w:lang w:val="es-SV"/>
        </w:rPr>
        <w:t>5. Si una persona llega ante sus oficios a elaborar un acto o contrato en representación de un tercero, con un poder falso, es:</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a) Es una falsedad ideológica</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b) Es una falsedad material</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c) Ambas</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d) Ninguna de las anteriores.</w:t>
      </w:r>
    </w:p>
    <w:p w:rsidR="008D479D" w:rsidRDefault="008D479D" w:rsidP="008D479D">
      <w:pPr>
        <w:spacing w:after="0" w:line="240" w:lineRule="auto"/>
        <w:jc w:val="both"/>
        <w:rPr>
          <w:rFonts w:ascii="Times New Roman" w:hAnsi="Times New Roman" w:cs="Times New Roman"/>
          <w:sz w:val="24"/>
          <w:szCs w:val="24"/>
          <w:lang w:val="es-SV"/>
        </w:rPr>
      </w:pP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Style w:val="Textoennegrita"/>
          <w:rFonts w:ascii="Calibri" w:hAnsi="Calibri"/>
          <w:color w:val="4C4E4D"/>
          <w:lang w:val="es-SV"/>
        </w:rPr>
        <w:t>6. El notario puede levantar acta notarial de protesto de una letra de cambio que domicilio deberá establecer dicha acta</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a) En la residencia o establecimiento mercantil del librado aceptante o delegado</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b) En el domicilio de los designados del librador donde se deberá exigir su aceptación pago o solamente el pago</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c) En la residencia En el domicilio de los designados del librador donde se deberá exigir su aceptación pago o solamente el pago</w:t>
      </w:r>
    </w:p>
    <w:p w:rsidR="008D479D" w:rsidRDefault="008D479D" w:rsidP="008D479D">
      <w:pPr>
        <w:spacing w:after="0" w:line="240" w:lineRule="auto"/>
        <w:jc w:val="both"/>
        <w:rPr>
          <w:rFonts w:ascii="Calibri" w:hAnsi="Calibri"/>
          <w:color w:val="4C4E4D"/>
          <w:sz w:val="24"/>
          <w:szCs w:val="24"/>
          <w:shd w:val="clear" w:color="auto" w:fill="FFFFFF"/>
        </w:rPr>
      </w:pPr>
      <w:r w:rsidRPr="008D479D">
        <w:rPr>
          <w:rFonts w:ascii="Calibri" w:hAnsi="Calibri"/>
          <w:color w:val="4C4E4D"/>
          <w:sz w:val="24"/>
          <w:szCs w:val="24"/>
          <w:shd w:val="clear" w:color="auto" w:fill="FFFFFF"/>
        </w:rPr>
        <w:t xml:space="preserve">d) </w:t>
      </w:r>
      <w:proofErr w:type="spellStart"/>
      <w:r w:rsidRPr="008D479D">
        <w:rPr>
          <w:rFonts w:ascii="Calibri" w:hAnsi="Calibri"/>
          <w:color w:val="4C4E4D"/>
          <w:sz w:val="24"/>
          <w:szCs w:val="24"/>
          <w:shd w:val="clear" w:color="auto" w:fill="FFFFFF"/>
        </w:rPr>
        <w:t>Todas</w:t>
      </w:r>
      <w:proofErr w:type="spellEnd"/>
      <w:r w:rsidRPr="008D479D">
        <w:rPr>
          <w:rFonts w:ascii="Calibri" w:hAnsi="Calibri"/>
          <w:color w:val="4C4E4D"/>
          <w:sz w:val="24"/>
          <w:szCs w:val="24"/>
          <w:shd w:val="clear" w:color="auto" w:fill="FFFFFF"/>
        </w:rPr>
        <w:t xml:space="preserve"> las </w:t>
      </w:r>
      <w:proofErr w:type="spellStart"/>
      <w:r w:rsidRPr="008D479D">
        <w:rPr>
          <w:rFonts w:ascii="Calibri" w:hAnsi="Calibri"/>
          <w:color w:val="4C4E4D"/>
          <w:sz w:val="24"/>
          <w:szCs w:val="24"/>
          <w:shd w:val="clear" w:color="auto" w:fill="FFFFFF"/>
        </w:rPr>
        <w:t>anteriores</w:t>
      </w:r>
      <w:proofErr w:type="spellEnd"/>
    </w:p>
    <w:p w:rsidR="008D479D" w:rsidRDefault="008D479D" w:rsidP="008D479D">
      <w:pPr>
        <w:spacing w:after="0" w:line="240" w:lineRule="auto"/>
        <w:jc w:val="both"/>
        <w:rPr>
          <w:rFonts w:ascii="Calibri" w:hAnsi="Calibri"/>
          <w:color w:val="4C4E4D"/>
          <w:sz w:val="24"/>
          <w:szCs w:val="24"/>
          <w:shd w:val="clear" w:color="auto" w:fill="FFFFFF"/>
        </w:rPr>
      </w:pP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Style w:val="Textoennegrita"/>
          <w:rFonts w:ascii="Calibri" w:hAnsi="Calibri"/>
          <w:color w:val="4C4E4D"/>
          <w:lang w:val="es-SV"/>
        </w:rPr>
        <w:t>7. La Sociedad La Rueda SA de CV, quien tiene la calificación de ser Gran Contribuyente, efectúa retenciones de IVA a otros contribuyentes los cuales durante el año 2016 suman $5000.00, la Sociedad quiere realizar el pago pero no puede por razones ajenas a su voluntad, diga ¿que corresponde?</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lastRenderedPageBreak/>
        <w:t>a) Que solicite una ampliación del plazo para realizar el pago</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b) Que realice el pago por abonos</w:t>
      </w:r>
    </w:p>
    <w:p w:rsidR="008D479D" w:rsidRPr="008D479D" w:rsidRDefault="008D479D" w:rsidP="008D479D">
      <w:pPr>
        <w:pStyle w:val="NormalWeb"/>
        <w:shd w:val="clear" w:color="auto" w:fill="FFFFFF"/>
        <w:spacing w:before="0" w:beforeAutospacing="0" w:after="0" w:afterAutospacing="0"/>
        <w:rPr>
          <w:rFonts w:ascii="Calibri" w:hAnsi="Calibri"/>
          <w:color w:val="4C4E4D"/>
          <w:lang w:val="es-SV"/>
        </w:rPr>
      </w:pPr>
      <w:r w:rsidRPr="008D479D">
        <w:rPr>
          <w:rFonts w:ascii="Calibri" w:hAnsi="Calibri"/>
          <w:color w:val="4C4E4D"/>
          <w:lang w:val="es-SV"/>
        </w:rPr>
        <w:t>c) Que entere el valor del pago en el plazo que la administración tributaria fije</w:t>
      </w:r>
    </w:p>
    <w:p w:rsidR="00EF5763" w:rsidRDefault="008D479D"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d) Ninguna de las anteriores</w:t>
      </w:r>
      <w:r w:rsidR="00EF5763">
        <w:rPr>
          <w:rFonts w:ascii="Calibri" w:hAnsi="Calibri"/>
          <w:color w:val="4C4E4D"/>
          <w:lang w:val="es-SV"/>
        </w:rPr>
        <w:t xml:space="preserve"> </w:t>
      </w: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HOJA DE RESPUESTA CUESTIONARIO #2.</w:t>
      </w:r>
    </w:p>
    <w:p w:rsidR="00743FCA"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1) A</w:t>
      </w:r>
    </w:p>
    <w:p w:rsidR="00743FCA"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2) C</w:t>
      </w:r>
    </w:p>
    <w:p w:rsidR="00743FCA"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3) D</w:t>
      </w:r>
    </w:p>
    <w:p w:rsidR="00743FCA"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4) C</w:t>
      </w:r>
    </w:p>
    <w:p w:rsidR="00743FCA"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5) A</w:t>
      </w:r>
    </w:p>
    <w:p w:rsidR="00743FCA"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6) D</w:t>
      </w:r>
    </w:p>
    <w:p w:rsidR="00EF5763" w:rsidRPr="00743FCA" w:rsidRDefault="00743FCA" w:rsidP="00EF5763">
      <w:pPr>
        <w:pStyle w:val="NormalWeb"/>
        <w:shd w:val="clear" w:color="auto" w:fill="FFFFFF"/>
        <w:spacing w:before="0" w:beforeAutospacing="0" w:after="0" w:afterAutospacing="0"/>
        <w:rPr>
          <w:rFonts w:ascii="Calibri" w:hAnsi="Calibri"/>
          <w:b/>
          <w:color w:val="4C4E4D"/>
          <w:lang w:val="es-SV"/>
        </w:rPr>
      </w:pPr>
      <w:r w:rsidRPr="00743FCA">
        <w:rPr>
          <w:rFonts w:ascii="Calibri" w:hAnsi="Calibri"/>
          <w:b/>
          <w:color w:val="4C4E4D"/>
          <w:lang w:val="es-SV"/>
        </w:rPr>
        <w:t>7) C</w:t>
      </w:r>
    </w:p>
    <w:p w:rsidR="00EF5763" w:rsidRPr="00743FCA" w:rsidRDefault="00EF5763" w:rsidP="00EF5763">
      <w:pPr>
        <w:pStyle w:val="NormalWeb"/>
        <w:shd w:val="clear" w:color="auto" w:fill="FFFFFF"/>
        <w:spacing w:before="0" w:beforeAutospacing="0" w:after="0" w:afterAutospacing="0"/>
        <w:rPr>
          <w:rFonts w:ascii="Calibri" w:hAnsi="Calibri"/>
          <w:b/>
          <w:color w:val="4C4E4D"/>
          <w:lang w:val="es-SV"/>
        </w:rPr>
      </w:pP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Pr="00EF5763" w:rsidRDefault="00EF5763" w:rsidP="00EF5763">
      <w:pPr>
        <w:pStyle w:val="NormalWeb"/>
        <w:shd w:val="clear" w:color="auto" w:fill="FFFFFF"/>
        <w:spacing w:before="0" w:beforeAutospacing="0" w:after="0" w:afterAutospacing="0"/>
        <w:rPr>
          <w:rFonts w:ascii="Arial" w:hAnsi="Arial" w:cs="Arial"/>
          <w:b/>
          <w:sz w:val="28"/>
          <w:szCs w:val="28"/>
          <w:lang w:val="es-SV"/>
        </w:rPr>
      </w:pPr>
      <w:r w:rsidRPr="00EF5763">
        <w:rPr>
          <w:rFonts w:ascii="Arial" w:hAnsi="Arial" w:cs="Arial"/>
          <w:b/>
          <w:sz w:val="28"/>
          <w:szCs w:val="28"/>
          <w:lang w:val="es-SV"/>
        </w:rPr>
        <w:t>CUESTIONARIO NÚMERO 3</w:t>
      </w:r>
      <w:r w:rsidR="00743FCA">
        <w:rPr>
          <w:rFonts w:ascii="Arial" w:hAnsi="Arial" w:cs="Arial"/>
          <w:b/>
          <w:sz w:val="28"/>
          <w:szCs w:val="28"/>
          <w:lang w:val="es-SV"/>
        </w:rPr>
        <w:t>.</w:t>
      </w:r>
      <w:r w:rsidRPr="00EF5763">
        <w:rPr>
          <w:rFonts w:ascii="Arial" w:hAnsi="Arial" w:cs="Arial"/>
          <w:b/>
          <w:sz w:val="28"/>
          <w:szCs w:val="28"/>
          <w:lang w:val="es-SV"/>
        </w:rPr>
        <w:t xml:space="preserve"> </w:t>
      </w:r>
    </w:p>
    <w:p w:rsidR="00EF5763" w:rsidRPr="008D479D" w:rsidRDefault="00EF5763" w:rsidP="00EF5763">
      <w:pPr>
        <w:pStyle w:val="NormalWeb"/>
        <w:shd w:val="clear" w:color="auto" w:fill="FFFFFF"/>
        <w:spacing w:before="0" w:beforeAutospacing="0" w:after="0" w:afterAutospacing="0"/>
        <w:rPr>
          <w:rFonts w:ascii="Arial" w:hAnsi="Arial" w:cs="Arial"/>
          <w:color w:val="F88910"/>
          <w:sz w:val="28"/>
          <w:szCs w:val="28"/>
          <w:lang w:val="es-SV"/>
        </w:rPr>
      </w:pPr>
    </w:p>
    <w:p w:rsidR="008D479D" w:rsidRPr="008D479D" w:rsidRDefault="00EF5763" w:rsidP="00EF5763">
      <w:pPr>
        <w:shd w:val="clear" w:color="auto" w:fill="FFFFFF"/>
        <w:spacing w:after="0" w:line="240" w:lineRule="auto"/>
        <w:rPr>
          <w:rFonts w:ascii="Calibri" w:eastAsia="Times New Roman" w:hAnsi="Calibri" w:cs="Times New Roman"/>
          <w:color w:val="4C4E4D"/>
          <w:sz w:val="24"/>
          <w:szCs w:val="24"/>
          <w:lang w:val="es-SV"/>
        </w:rPr>
      </w:pPr>
      <w:r>
        <w:rPr>
          <w:rFonts w:ascii="Calibri" w:eastAsia="Times New Roman" w:hAnsi="Calibri" w:cs="Times New Roman"/>
          <w:b/>
          <w:bCs/>
          <w:color w:val="4C4E4D"/>
          <w:sz w:val="24"/>
          <w:szCs w:val="24"/>
          <w:lang w:val="es-SV"/>
        </w:rPr>
        <w:t xml:space="preserve">1) </w:t>
      </w:r>
      <w:r w:rsidR="008D479D" w:rsidRPr="009261CF">
        <w:rPr>
          <w:rFonts w:ascii="Calibri" w:eastAsia="Times New Roman" w:hAnsi="Calibri" w:cs="Times New Roman"/>
          <w:b/>
          <w:bCs/>
          <w:color w:val="4C4E4D"/>
          <w:sz w:val="24"/>
          <w:szCs w:val="24"/>
          <w:lang w:val="es-SV"/>
        </w:rPr>
        <w:t xml:space="preserve">Una empresa </w:t>
      </w:r>
      <w:r w:rsidRPr="009261CF">
        <w:rPr>
          <w:rFonts w:ascii="Calibri" w:eastAsia="Times New Roman" w:hAnsi="Calibri" w:cs="Times New Roman"/>
          <w:b/>
          <w:bCs/>
          <w:color w:val="4C4E4D"/>
          <w:sz w:val="24"/>
          <w:szCs w:val="24"/>
          <w:lang w:val="es-SV"/>
        </w:rPr>
        <w:t>farmacéutica</w:t>
      </w:r>
      <w:r w:rsidR="008D479D" w:rsidRPr="009261CF">
        <w:rPr>
          <w:rFonts w:ascii="Calibri" w:eastAsia="Times New Roman" w:hAnsi="Calibri" w:cs="Times New Roman"/>
          <w:b/>
          <w:bCs/>
          <w:color w:val="4C4E4D"/>
          <w:sz w:val="24"/>
          <w:szCs w:val="24"/>
          <w:lang w:val="es-SV"/>
        </w:rPr>
        <w:t xml:space="preserve"> chilena dedicada a la industria farmacéutica, desea comercializar sus medicamentos en territorio salvadoreño. Su cliente cuenta con registros sanitarios en Chile, usted tiene conocimiento que la autoridad nacional reguladora de los registros sanitarios en dicho país está calificada como Nivel III ante la OPS, por lo que usted recomienda:</w:t>
      </w:r>
    </w:p>
    <w:p w:rsidR="008D479D" w:rsidRDefault="008D479D" w:rsidP="00EF5763">
      <w:pPr>
        <w:spacing w:after="0" w:line="240" w:lineRule="auto"/>
        <w:jc w:val="both"/>
        <w:rPr>
          <w:rFonts w:ascii="Times New Roman" w:hAnsi="Times New Roman" w:cs="Times New Roman"/>
          <w:sz w:val="24"/>
          <w:szCs w:val="24"/>
          <w:lang w:val="es-SV"/>
        </w:rPr>
      </w:pP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a) Seguir el trámite de registro sanitario de productos farmacéuticos ante la Dirección Nacional de Medicamentos.</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b) Solicitar el reconocimiento de Registros Sanitarios Extranjeros.</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c) Ninguna de las anteriores.</w:t>
      </w:r>
    </w:p>
    <w:p w:rsid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d) A y B son correctas.</w:t>
      </w:r>
    </w:p>
    <w:p w:rsidR="00EF5763" w:rsidRPr="00EF5763" w:rsidRDefault="00EF5763" w:rsidP="00EF5763">
      <w:pPr>
        <w:shd w:val="clear" w:color="auto" w:fill="FFFFFF"/>
        <w:spacing w:before="100" w:beforeAutospacing="1" w:after="0" w:line="240" w:lineRule="auto"/>
        <w:jc w:val="both"/>
        <w:rPr>
          <w:rFonts w:ascii="Calibri" w:eastAsia="Times New Roman" w:hAnsi="Calibri" w:cs="Times New Roman"/>
          <w:b/>
          <w:bCs/>
          <w:color w:val="4C4E4D"/>
          <w:sz w:val="24"/>
          <w:szCs w:val="24"/>
          <w:lang w:val="es-SV"/>
        </w:rPr>
      </w:pPr>
      <w:r w:rsidRPr="00EF5763">
        <w:rPr>
          <w:rFonts w:ascii="Calibri" w:eastAsia="Times New Roman" w:hAnsi="Calibri" w:cs="Times New Roman"/>
          <w:b/>
          <w:bCs/>
          <w:color w:val="4C4E4D"/>
          <w:sz w:val="24"/>
          <w:szCs w:val="24"/>
          <w:lang w:val="es-SV"/>
        </w:rPr>
        <w:t>2) Puede usted como notario realizar una escritura de mutuo con una garantía hipotecaria en la cual se da como garantía una empresa mercantil.</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a) Si puede realizarse</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b) No porque no es inscribible en el registro de propiedad raíz e hipoteca</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c) No porque es una prenda sin desplazamiento</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d) Si puede realizarse la escritura si está a favor de una institución de crédito o si ambas partes son empresas mercantiles.</w:t>
      </w:r>
    </w:p>
    <w:p w:rsidR="00EF5763" w:rsidRDefault="0099674E" w:rsidP="00EF5763">
      <w:pPr>
        <w:shd w:val="clear" w:color="auto" w:fill="FFFFFF"/>
        <w:spacing w:before="100" w:beforeAutospacing="1" w:after="0" w:line="240" w:lineRule="auto"/>
        <w:rPr>
          <w:rFonts w:ascii="Calibri" w:eastAsia="Times New Roman" w:hAnsi="Calibri" w:cs="Times New Roman"/>
          <w:b/>
          <w:bCs/>
          <w:color w:val="4C4E4D"/>
          <w:sz w:val="24"/>
          <w:szCs w:val="24"/>
          <w:lang w:val="es-SV"/>
        </w:rPr>
      </w:pPr>
      <w:r>
        <w:rPr>
          <w:rFonts w:ascii="Calibri" w:eastAsia="Times New Roman" w:hAnsi="Calibri" w:cs="Times New Roman"/>
          <w:b/>
          <w:bCs/>
          <w:color w:val="4C4E4D"/>
          <w:sz w:val="24"/>
          <w:szCs w:val="24"/>
          <w:lang w:val="es-SV"/>
        </w:rPr>
        <w:t xml:space="preserve">3) </w:t>
      </w:r>
      <w:r w:rsidR="00EF5763" w:rsidRPr="00EF5763">
        <w:rPr>
          <w:rFonts w:ascii="Calibri" w:eastAsia="Times New Roman" w:hAnsi="Calibri" w:cs="Times New Roman"/>
          <w:b/>
          <w:bCs/>
          <w:color w:val="4C4E4D"/>
          <w:sz w:val="24"/>
          <w:szCs w:val="24"/>
          <w:lang w:val="es-SV"/>
        </w:rPr>
        <w:t xml:space="preserve">Hugo Paco y Luis quieren constituir una sociedad anónima de capital variable asiste en a su oficina para que ante sus oficios pueda realizarse dicha escritura de constitución; pero le </w:t>
      </w:r>
      <w:r w:rsidR="00EF5763" w:rsidRPr="00EF5763">
        <w:rPr>
          <w:rFonts w:ascii="Calibri" w:eastAsia="Times New Roman" w:hAnsi="Calibri" w:cs="Times New Roman"/>
          <w:b/>
          <w:bCs/>
          <w:color w:val="4C4E4D"/>
          <w:sz w:val="24"/>
          <w:szCs w:val="24"/>
          <w:lang w:val="es-SV"/>
        </w:rPr>
        <w:lastRenderedPageBreak/>
        <w:t>aclaran que no poseen el capital mínimo, que solo poseen cien  dólares de los estados unidos de América pueden otorgar dicha escritura.</w:t>
      </w:r>
    </w:p>
    <w:p w:rsidR="00EF5763" w:rsidRPr="00EF5763" w:rsidRDefault="00EF5763" w:rsidP="00EF5763">
      <w:pPr>
        <w:shd w:val="clear" w:color="auto" w:fill="FFFFFF"/>
        <w:spacing w:before="100" w:beforeAutospacing="1" w:after="0" w:line="240" w:lineRule="auto"/>
        <w:rPr>
          <w:rFonts w:ascii="Calibri" w:eastAsia="Times New Roman" w:hAnsi="Calibri" w:cs="Times New Roman"/>
          <w:color w:val="4C4E4D"/>
          <w:sz w:val="24"/>
          <w:szCs w:val="24"/>
          <w:lang w:val="es-SV"/>
        </w:rPr>
      </w:pP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a) Pueden otorgar la escritura con mutuo a favor de otra persona y así cumplir con el monto mínimo.</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b) Pueden pagar un monto correspondiente de un cinco por ciento del monto total.</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c) Pueden pagar un monto correspondiente de un cinco por ciento del valor de cada acción pagadera.</w:t>
      </w:r>
    </w:p>
    <w:p w:rsid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d) Pueden pagar un monto correspondiente de un cinco por ciento del valor de cada acción pagadera con otros títulos valores</w:t>
      </w:r>
    </w:p>
    <w:p w:rsid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Pr="00EF5763" w:rsidRDefault="0099674E" w:rsidP="00EF5763">
      <w:pPr>
        <w:shd w:val="clear" w:color="auto" w:fill="FFFFFF"/>
        <w:spacing w:before="100" w:beforeAutospacing="1" w:after="0" w:line="240" w:lineRule="auto"/>
        <w:jc w:val="both"/>
        <w:rPr>
          <w:rFonts w:ascii="Calibri" w:eastAsia="Times New Roman" w:hAnsi="Calibri" w:cs="Times New Roman"/>
          <w:color w:val="4C4E4D"/>
          <w:sz w:val="24"/>
          <w:szCs w:val="24"/>
          <w:lang w:val="es-SV"/>
        </w:rPr>
      </w:pPr>
      <w:r>
        <w:rPr>
          <w:rFonts w:ascii="Calibri" w:eastAsia="Times New Roman" w:hAnsi="Calibri" w:cs="Times New Roman"/>
          <w:b/>
          <w:bCs/>
          <w:color w:val="4C4E4D"/>
          <w:sz w:val="24"/>
          <w:szCs w:val="24"/>
          <w:lang w:val="es-SV"/>
        </w:rPr>
        <w:t xml:space="preserve">4) </w:t>
      </w:r>
      <w:r w:rsidR="00EF5763" w:rsidRPr="00EF5763">
        <w:rPr>
          <w:rFonts w:ascii="Calibri" w:eastAsia="Times New Roman" w:hAnsi="Calibri" w:cs="Times New Roman"/>
          <w:b/>
          <w:bCs/>
          <w:color w:val="4C4E4D"/>
          <w:sz w:val="24"/>
          <w:szCs w:val="24"/>
          <w:lang w:val="es-SV"/>
        </w:rPr>
        <w:t>Cuando el Notario autoriza contratos sujetos al pago del Impuesto a la Transferencia de Bienes Raíces, ¿debe agregar al legajo de anexos el original del recibo de pago de impuestos?</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a) Si, por ser una exigencia de la Ley de Impuestos a la Transferencia de Bienes Raíces.</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b) Sí, porque así lo exige la Ley del Notariado.</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c) Sí, porque así lo exige el Código Tributario.</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d) Ninguna de las anteriores.</w:t>
      </w:r>
    </w:p>
    <w:p w:rsidR="00EF5763" w:rsidRDefault="0099674E" w:rsidP="0099674E">
      <w:pPr>
        <w:shd w:val="clear" w:color="auto" w:fill="FFFFFF"/>
        <w:spacing w:before="100" w:beforeAutospacing="1" w:after="100" w:afterAutospacing="1" w:line="240" w:lineRule="auto"/>
        <w:rPr>
          <w:rFonts w:ascii="Calibri" w:eastAsia="Times New Roman" w:hAnsi="Calibri" w:cs="Times New Roman"/>
          <w:b/>
          <w:bCs/>
          <w:color w:val="4C4E4D"/>
          <w:sz w:val="24"/>
          <w:szCs w:val="24"/>
          <w:lang w:val="es-SV"/>
        </w:rPr>
      </w:pPr>
      <w:r>
        <w:rPr>
          <w:rFonts w:ascii="Calibri" w:eastAsia="Times New Roman" w:hAnsi="Calibri" w:cs="Times New Roman"/>
          <w:b/>
          <w:bCs/>
          <w:color w:val="4C4E4D"/>
          <w:sz w:val="24"/>
          <w:szCs w:val="24"/>
          <w:lang w:val="es-SV"/>
        </w:rPr>
        <w:t>5</w:t>
      </w:r>
      <w:r w:rsidR="00EF5763">
        <w:rPr>
          <w:rFonts w:ascii="Calibri" w:eastAsia="Times New Roman" w:hAnsi="Calibri" w:cs="Times New Roman"/>
          <w:b/>
          <w:bCs/>
          <w:color w:val="4C4E4D"/>
          <w:sz w:val="24"/>
          <w:szCs w:val="24"/>
          <w:lang w:val="es-SV"/>
        </w:rPr>
        <w:t xml:space="preserve">) </w:t>
      </w:r>
      <w:r w:rsidR="00EF5763" w:rsidRPr="00EF5763">
        <w:rPr>
          <w:rFonts w:ascii="Calibri" w:eastAsia="Times New Roman" w:hAnsi="Calibri" w:cs="Times New Roman"/>
          <w:b/>
          <w:bCs/>
          <w:color w:val="4C4E4D"/>
          <w:sz w:val="24"/>
          <w:szCs w:val="24"/>
          <w:lang w:val="es-SV"/>
        </w:rPr>
        <w:t>Se presenta ante sus oficios Carlos, un adolescente de catorce años de edad que manifiesta querer iniciar un proceso familiar de Protección a la Vivienda Familiar, ya que su madre María y él, están siendo amenazados por su padre Roberto, con que venderá el inmueble propiedad de dicho señor y donde habita todo el grupo familiar, porque Roberto se irá del país. ¿Cómo procedería usted como Notario?</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a) Procedería a redactar la escritura pública de poder especial otorgado por Carlos.</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b) Le diría que debe comparecer su madre en representación de él por ser menor de edad.</w:t>
      </w: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r w:rsidRPr="00EF5763">
        <w:rPr>
          <w:rFonts w:ascii="Calibri" w:hAnsi="Calibri"/>
          <w:color w:val="4C4E4D"/>
          <w:lang w:val="es-SV"/>
        </w:rPr>
        <w:t>c) Le diría que vaya a la Procuraduría General de la República para que lo representen.</w:t>
      </w:r>
    </w:p>
    <w:p w:rsidR="00EF5763" w:rsidRPr="00EF5763" w:rsidRDefault="00EF5763" w:rsidP="00EF5763">
      <w:pPr>
        <w:pStyle w:val="NormalWeb"/>
        <w:shd w:val="clear" w:color="auto" w:fill="FFFFFF"/>
        <w:spacing w:before="0" w:beforeAutospacing="0" w:after="0" w:afterAutospacing="0"/>
        <w:rPr>
          <w:rFonts w:ascii="Calibri" w:hAnsi="Calibri"/>
          <w:color w:val="4C4E4D"/>
        </w:rPr>
      </w:pPr>
      <w:r w:rsidRPr="00EF5763">
        <w:rPr>
          <w:rFonts w:ascii="Calibri" w:hAnsi="Calibri"/>
          <w:color w:val="4C4E4D"/>
        </w:rPr>
        <w:t xml:space="preserve">d) </w:t>
      </w:r>
      <w:proofErr w:type="spellStart"/>
      <w:r w:rsidRPr="00EF5763">
        <w:rPr>
          <w:rFonts w:ascii="Calibri" w:hAnsi="Calibri"/>
          <w:color w:val="4C4E4D"/>
        </w:rPr>
        <w:t>Ninguna</w:t>
      </w:r>
      <w:proofErr w:type="spellEnd"/>
      <w:r w:rsidRPr="00EF5763">
        <w:rPr>
          <w:rFonts w:ascii="Calibri" w:hAnsi="Calibri"/>
          <w:color w:val="4C4E4D"/>
        </w:rPr>
        <w:t xml:space="preserve"> de las </w:t>
      </w:r>
      <w:proofErr w:type="spellStart"/>
      <w:r w:rsidRPr="00EF5763">
        <w:rPr>
          <w:rFonts w:ascii="Calibri" w:hAnsi="Calibri"/>
          <w:color w:val="4C4E4D"/>
        </w:rPr>
        <w:t>anteriores</w:t>
      </w:r>
      <w:proofErr w:type="spellEnd"/>
    </w:p>
    <w:p w:rsidR="00EF5763" w:rsidRDefault="00EF5763" w:rsidP="00EF5763">
      <w:pPr>
        <w:shd w:val="clear" w:color="auto" w:fill="FFFFFF"/>
        <w:spacing w:before="100" w:beforeAutospacing="1" w:after="0" w:line="240" w:lineRule="auto"/>
        <w:ind w:left="360"/>
        <w:rPr>
          <w:rFonts w:ascii="Calibri" w:eastAsia="Times New Roman" w:hAnsi="Calibri" w:cs="Times New Roman"/>
          <w:color w:val="4C4E4D"/>
          <w:sz w:val="24"/>
          <w:szCs w:val="24"/>
          <w:lang w:val="es-SV"/>
        </w:rPr>
      </w:pPr>
    </w:p>
    <w:p w:rsidR="0099674E" w:rsidRPr="0099674E" w:rsidRDefault="0099674E" w:rsidP="0099674E">
      <w:pPr>
        <w:shd w:val="clear" w:color="auto" w:fill="FFFFFF"/>
        <w:spacing w:after="1040" w:line="1040" w:lineRule="atLeast"/>
        <w:rPr>
          <w:rFonts w:ascii="Calibri" w:eastAsia="Times New Roman" w:hAnsi="Calibri" w:cs="Times New Roman"/>
          <w:b/>
          <w:color w:val="4C4E4D"/>
          <w:sz w:val="40"/>
          <w:szCs w:val="40"/>
        </w:rPr>
      </w:pPr>
      <w:r w:rsidRPr="0099674E">
        <w:rPr>
          <w:rFonts w:ascii="Calibri" w:eastAsia="Times New Roman" w:hAnsi="Calibri" w:cs="Times New Roman"/>
          <w:b/>
          <w:color w:val="4C4E4D"/>
          <w:sz w:val="40"/>
          <w:szCs w:val="40"/>
        </w:rPr>
        <w:t xml:space="preserve">Hoja de </w:t>
      </w:r>
      <w:proofErr w:type="spellStart"/>
      <w:r w:rsidRPr="0099674E">
        <w:rPr>
          <w:rFonts w:ascii="Calibri" w:eastAsia="Times New Roman" w:hAnsi="Calibri" w:cs="Times New Roman"/>
          <w:b/>
          <w:color w:val="4C4E4D"/>
          <w:sz w:val="40"/>
          <w:szCs w:val="40"/>
        </w:rPr>
        <w:t>respuestas</w:t>
      </w:r>
      <w:proofErr w:type="spellEnd"/>
      <w:r w:rsidRPr="0099674E">
        <w:rPr>
          <w:rFonts w:ascii="Calibri" w:eastAsia="Times New Roman" w:hAnsi="Calibri" w:cs="Times New Roman"/>
          <w:b/>
          <w:color w:val="4C4E4D"/>
          <w:sz w:val="40"/>
          <w:szCs w:val="40"/>
        </w:rPr>
        <w:t xml:space="preserve"> </w:t>
      </w:r>
      <w:proofErr w:type="spellStart"/>
      <w:r w:rsidRPr="0099674E">
        <w:rPr>
          <w:rFonts w:ascii="Calibri" w:eastAsia="Times New Roman" w:hAnsi="Calibri" w:cs="Times New Roman"/>
          <w:b/>
          <w:color w:val="4C4E4D"/>
          <w:sz w:val="40"/>
          <w:szCs w:val="40"/>
        </w:rPr>
        <w:t>cuestionario</w:t>
      </w:r>
      <w:proofErr w:type="spellEnd"/>
      <w:r w:rsidRPr="0099674E">
        <w:rPr>
          <w:rFonts w:ascii="Calibri" w:eastAsia="Times New Roman" w:hAnsi="Calibri" w:cs="Times New Roman"/>
          <w:b/>
          <w:color w:val="4C4E4D"/>
          <w:sz w:val="40"/>
          <w:szCs w:val="40"/>
        </w:rPr>
        <w:t xml:space="preserve"> #3</w:t>
      </w:r>
    </w:p>
    <w:p w:rsidR="0099674E" w:rsidRPr="0099674E" w:rsidRDefault="0099674E" w:rsidP="0099674E">
      <w:pPr>
        <w:numPr>
          <w:ilvl w:val="0"/>
          <w:numId w:val="6"/>
        </w:numPr>
        <w:shd w:val="clear" w:color="auto" w:fill="FFFFFF"/>
        <w:spacing w:before="100" w:beforeAutospacing="1" w:after="100" w:afterAutospacing="1" w:line="1040" w:lineRule="atLeast"/>
        <w:ind w:left="1560"/>
        <w:rPr>
          <w:rFonts w:ascii="Calibri" w:eastAsia="Times New Roman" w:hAnsi="Calibri" w:cs="Times New Roman"/>
          <w:color w:val="4C4E4D"/>
          <w:sz w:val="60"/>
          <w:szCs w:val="60"/>
        </w:rPr>
      </w:pPr>
      <w:r w:rsidRPr="0099674E">
        <w:rPr>
          <w:rFonts w:ascii="Calibri" w:eastAsia="Times New Roman" w:hAnsi="Calibri" w:cs="Times New Roman"/>
          <w:color w:val="4C4E4D"/>
          <w:sz w:val="60"/>
          <w:szCs w:val="60"/>
        </w:rPr>
        <w:t>a)</w:t>
      </w:r>
    </w:p>
    <w:p w:rsidR="0099674E" w:rsidRPr="0099674E" w:rsidRDefault="0099674E" w:rsidP="0099674E">
      <w:pPr>
        <w:numPr>
          <w:ilvl w:val="0"/>
          <w:numId w:val="6"/>
        </w:numPr>
        <w:shd w:val="clear" w:color="auto" w:fill="FFFFFF"/>
        <w:spacing w:before="100" w:beforeAutospacing="1" w:after="100" w:afterAutospacing="1" w:line="1040" w:lineRule="atLeast"/>
        <w:ind w:left="1560"/>
        <w:rPr>
          <w:rFonts w:ascii="Calibri" w:eastAsia="Times New Roman" w:hAnsi="Calibri" w:cs="Times New Roman"/>
          <w:color w:val="4C4E4D"/>
          <w:sz w:val="60"/>
          <w:szCs w:val="60"/>
        </w:rPr>
      </w:pPr>
      <w:r w:rsidRPr="0099674E">
        <w:rPr>
          <w:rFonts w:ascii="Calibri" w:eastAsia="Times New Roman" w:hAnsi="Calibri" w:cs="Times New Roman"/>
          <w:color w:val="4C4E4D"/>
          <w:sz w:val="60"/>
          <w:szCs w:val="60"/>
        </w:rPr>
        <w:lastRenderedPageBreak/>
        <w:t>a)</w:t>
      </w:r>
    </w:p>
    <w:p w:rsidR="0099674E" w:rsidRPr="0099674E" w:rsidRDefault="0099674E" w:rsidP="0099674E">
      <w:pPr>
        <w:numPr>
          <w:ilvl w:val="0"/>
          <w:numId w:val="6"/>
        </w:numPr>
        <w:shd w:val="clear" w:color="auto" w:fill="FFFFFF"/>
        <w:spacing w:before="100" w:beforeAutospacing="1" w:after="100" w:afterAutospacing="1" w:line="1040" w:lineRule="atLeast"/>
        <w:ind w:left="1560"/>
        <w:rPr>
          <w:rFonts w:ascii="Calibri" w:eastAsia="Times New Roman" w:hAnsi="Calibri" w:cs="Times New Roman"/>
          <w:color w:val="4C4E4D"/>
          <w:sz w:val="60"/>
          <w:szCs w:val="60"/>
        </w:rPr>
      </w:pPr>
      <w:r w:rsidRPr="0099674E">
        <w:rPr>
          <w:rFonts w:ascii="Calibri" w:eastAsia="Times New Roman" w:hAnsi="Calibri" w:cs="Times New Roman"/>
          <w:color w:val="4C4E4D"/>
          <w:sz w:val="60"/>
          <w:szCs w:val="60"/>
        </w:rPr>
        <w:t>c)</w:t>
      </w:r>
    </w:p>
    <w:p w:rsidR="0099674E" w:rsidRPr="0099674E" w:rsidRDefault="0099674E" w:rsidP="0099674E">
      <w:pPr>
        <w:numPr>
          <w:ilvl w:val="0"/>
          <w:numId w:val="6"/>
        </w:numPr>
        <w:shd w:val="clear" w:color="auto" w:fill="FFFFFF"/>
        <w:spacing w:before="100" w:beforeAutospacing="1" w:after="100" w:afterAutospacing="1" w:line="1040" w:lineRule="atLeast"/>
        <w:ind w:left="1560"/>
        <w:rPr>
          <w:rFonts w:ascii="Calibri" w:eastAsia="Times New Roman" w:hAnsi="Calibri" w:cs="Times New Roman"/>
          <w:color w:val="4C4E4D"/>
          <w:sz w:val="60"/>
          <w:szCs w:val="60"/>
        </w:rPr>
      </w:pPr>
      <w:r w:rsidRPr="0099674E">
        <w:rPr>
          <w:rFonts w:ascii="Calibri" w:eastAsia="Times New Roman" w:hAnsi="Calibri" w:cs="Times New Roman"/>
          <w:color w:val="4C4E4D"/>
          <w:sz w:val="60"/>
          <w:szCs w:val="60"/>
        </w:rPr>
        <w:t>c)</w:t>
      </w:r>
    </w:p>
    <w:p w:rsidR="0099674E" w:rsidRPr="0099674E" w:rsidRDefault="0099674E" w:rsidP="0099674E">
      <w:pPr>
        <w:numPr>
          <w:ilvl w:val="0"/>
          <w:numId w:val="6"/>
        </w:numPr>
        <w:shd w:val="clear" w:color="auto" w:fill="FFFFFF"/>
        <w:spacing w:before="100" w:beforeAutospacing="1" w:after="100" w:afterAutospacing="1" w:line="1040" w:lineRule="atLeast"/>
        <w:ind w:left="1560"/>
        <w:rPr>
          <w:rFonts w:ascii="Calibri" w:eastAsia="Times New Roman" w:hAnsi="Calibri" w:cs="Times New Roman"/>
          <w:color w:val="4C4E4D"/>
          <w:sz w:val="60"/>
          <w:szCs w:val="60"/>
        </w:rPr>
      </w:pPr>
      <w:r w:rsidRPr="0099674E">
        <w:rPr>
          <w:rFonts w:ascii="Calibri" w:eastAsia="Times New Roman" w:hAnsi="Calibri" w:cs="Times New Roman"/>
          <w:color w:val="4C4E4D"/>
          <w:sz w:val="60"/>
          <w:szCs w:val="60"/>
        </w:rPr>
        <w:t>d)</w:t>
      </w:r>
    </w:p>
    <w:p w:rsidR="0099674E" w:rsidRDefault="0099674E" w:rsidP="0099674E">
      <w:pPr>
        <w:shd w:val="clear" w:color="auto" w:fill="FFFFFF"/>
        <w:spacing w:after="1040" w:line="1040" w:lineRule="atLeast"/>
        <w:rPr>
          <w:rFonts w:ascii="Calibri" w:eastAsia="Times New Roman" w:hAnsi="Calibri" w:cs="Times New Roman"/>
          <w:color w:val="4C4E4D"/>
          <w:sz w:val="72"/>
          <w:szCs w:val="72"/>
        </w:rPr>
      </w:pPr>
      <w:r w:rsidRPr="0099674E">
        <w:rPr>
          <w:rFonts w:ascii="Calibri" w:eastAsia="Times New Roman" w:hAnsi="Calibri" w:cs="Times New Roman"/>
          <w:color w:val="4C4E4D"/>
          <w:sz w:val="72"/>
          <w:szCs w:val="72"/>
        </w:rPr>
        <w:t> </w:t>
      </w:r>
    </w:p>
    <w:p w:rsidR="0099674E" w:rsidRDefault="0099674E" w:rsidP="0099674E">
      <w:pPr>
        <w:pStyle w:val="NormalWeb"/>
        <w:shd w:val="clear" w:color="auto" w:fill="FFFFFF"/>
        <w:spacing w:before="0" w:beforeAutospacing="0" w:after="240" w:afterAutospacing="0"/>
        <w:jc w:val="both"/>
        <w:rPr>
          <w:rFonts w:ascii="Calibri" w:hAnsi="Calibri"/>
          <w:color w:val="4C4E4D"/>
          <w:lang w:val="es-SV"/>
        </w:rPr>
      </w:pPr>
    </w:p>
    <w:p w:rsidR="00E25A84" w:rsidRPr="0099674E" w:rsidRDefault="00E25A84" w:rsidP="0099674E">
      <w:pPr>
        <w:pStyle w:val="NormalWeb"/>
        <w:shd w:val="clear" w:color="auto" w:fill="FFFFFF"/>
        <w:spacing w:before="0" w:beforeAutospacing="0" w:after="240" w:afterAutospacing="0"/>
        <w:jc w:val="both"/>
        <w:rPr>
          <w:rFonts w:ascii="Calibri" w:hAnsi="Calibri"/>
          <w:color w:val="4C4E4D"/>
          <w:lang w:val="es-SV"/>
        </w:rPr>
      </w:pPr>
    </w:p>
    <w:p w:rsidR="0099674E" w:rsidRPr="0099674E" w:rsidRDefault="0099674E" w:rsidP="0099674E">
      <w:pPr>
        <w:pStyle w:val="NormalWeb"/>
        <w:shd w:val="clear" w:color="auto" w:fill="FFFFFF"/>
        <w:spacing w:before="0" w:beforeAutospacing="0" w:after="240" w:afterAutospacing="0"/>
        <w:ind w:firstLine="720"/>
        <w:jc w:val="both"/>
        <w:rPr>
          <w:rFonts w:ascii="Calibri" w:hAnsi="Calibri"/>
          <w:color w:val="4C4E4D"/>
          <w:lang w:val="es-SV"/>
        </w:rPr>
      </w:pPr>
    </w:p>
    <w:p w:rsidR="0099674E" w:rsidRPr="0099674E" w:rsidRDefault="0099674E" w:rsidP="0099674E">
      <w:pPr>
        <w:pStyle w:val="Ttulo4"/>
        <w:shd w:val="clear" w:color="auto" w:fill="FFFFFF"/>
        <w:spacing w:before="960" w:beforeAutospacing="0" w:after="240" w:afterAutospacing="0"/>
        <w:jc w:val="both"/>
        <w:rPr>
          <w:rFonts w:ascii="Arial" w:hAnsi="Arial" w:cs="Arial"/>
          <w:b w:val="0"/>
          <w:bCs w:val="0"/>
          <w:lang w:val="es-SV"/>
        </w:rPr>
      </w:pPr>
    </w:p>
    <w:p w:rsidR="0099674E" w:rsidRPr="0099674E" w:rsidRDefault="0099674E" w:rsidP="0099674E">
      <w:pPr>
        <w:shd w:val="clear" w:color="auto" w:fill="FFFFFF"/>
        <w:spacing w:after="240" w:line="1040" w:lineRule="atLeast"/>
        <w:rPr>
          <w:rFonts w:ascii="Calibri" w:eastAsia="Times New Roman" w:hAnsi="Calibri" w:cs="Times New Roman"/>
          <w:color w:val="4C4E4D"/>
          <w:sz w:val="72"/>
          <w:szCs w:val="72"/>
          <w:lang w:val="es-SV"/>
        </w:rPr>
      </w:pPr>
    </w:p>
    <w:p w:rsidR="0099674E" w:rsidRPr="0099674E" w:rsidRDefault="0099674E" w:rsidP="0099674E">
      <w:pPr>
        <w:shd w:val="clear" w:color="auto" w:fill="FFFFFF"/>
        <w:spacing w:after="1040" w:line="1040" w:lineRule="atLeast"/>
        <w:rPr>
          <w:rFonts w:ascii="Calibri" w:eastAsia="Times New Roman" w:hAnsi="Calibri" w:cs="Times New Roman"/>
          <w:color w:val="4C4E4D"/>
          <w:sz w:val="72"/>
          <w:szCs w:val="72"/>
          <w:lang w:val="es-SV"/>
        </w:rPr>
      </w:pPr>
    </w:p>
    <w:p w:rsidR="0099674E" w:rsidRPr="00EF5763" w:rsidRDefault="0099674E" w:rsidP="00EF5763">
      <w:pPr>
        <w:shd w:val="clear" w:color="auto" w:fill="FFFFFF"/>
        <w:spacing w:before="100" w:beforeAutospacing="1" w:after="0" w:line="240" w:lineRule="auto"/>
        <w:ind w:left="360"/>
        <w:rPr>
          <w:rFonts w:ascii="Calibri" w:eastAsia="Times New Roman" w:hAnsi="Calibri" w:cs="Times New Roman"/>
          <w:color w:val="4C4E4D"/>
          <w:sz w:val="24"/>
          <w:szCs w:val="24"/>
          <w:lang w:val="es-SV"/>
        </w:rPr>
      </w:pP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Pr="00EF5763" w:rsidRDefault="00EF5763" w:rsidP="00EF5763">
      <w:pPr>
        <w:shd w:val="clear" w:color="auto" w:fill="FFFFFF"/>
        <w:spacing w:before="100" w:beforeAutospacing="1" w:after="0" w:line="240" w:lineRule="auto"/>
        <w:jc w:val="both"/>
        <w:rPr>
          <w:rFonts w:ascii="Calibri" w:eastAsia="Times New Roman" w:hAnsi="Calibri" w:cs="Times New Roman"/>
          <w:color w:val="4C4E4D"/>
          <w:sz w:val="24"/>
          <w:szCs w:val="24"/>
          <w:lang w:val="es-SV"/>
        </w:rPr>
      </w:pPr>
    </w:p>
    <w:p w:rsidR="00EF5763" w:rsidRPr="00EF5763" w:rsidRDefault="00EF5763" w:rsidP="00EF5763">
      <w:pPr>
        <w:pStyle w:val="NormalWeb"/>
        <w:shd w:val="clear" w:color="auto" w:fill="FFFFFF"/>
        <w:spacing w:before="0" w:beforeAutospacing="0" w:after="0" w:afterAutospacing="0"/>
        <w:rPr>
          <w:rFonts w:ascii="Calibri" w:hAnsi="Calibri"/>
          <w:color w:val="4C4E4D"/>
          <w:lang w:val="es-SV"/>
        </w:rPr>
      </w:pPr>
    </w:p>
    <w:p w:rsidR="00EF5763" w:rsidRPr="00EF5763" w:rsidRDefault="00EF5763" w:rsidP="00EF5763">
      <w:pPr>
        <w:spacing w:after="0" w:line="240" w:lineRule="auto"/>
        <w:jc w:val="both"/>
        <w:rPr>
          <w:rFonts w:ascii="Times New Roman" w:hAnsi="Times New Roman" w:cs="Times New Roman"/>
          <w:sz w:val="24"/>
          <w:szCs w:val="24"/>
          <w:lang w:val="es-SV"/>
        </w:rPr>
      </w:pPr>
    </w:p>
    <w:sectPr w:rsidR="00EF5763" w:rsidRPr="00EF5763" w:rsidSect="00C13A3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83C" w:rsidRDefault="00AD483C" w:rsidP="0099674E">
      <w:pPr>
        <w:spacing w:after="0" w:line="240" w:lineRule="auto"/>
      </w:pPr>
      <w:r>
        <w:separator/>
      </w:r>
    </w:p>
  </w:endnote>
  <w:endnote w:type="continuationSeparator" w:id="0">
    <w:p w:rsidR="00AD483C" w:rsidRDefault="00AD483C" w:rsidP="009967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83C" w:rsidRDefault="00AD483C" w:rsidP="0099674E">
      <w:pPr>
        <w:spacing w:after="0" w:line="240" w:lineRule="auto"/>
      </w:pPr>
      <w:r>
        <w:separator/>
      </w:r>
    </w:p>
  </w:footnote>
  <w:footnote w:type="continuationSeparator" w:id="0">
    <w:p w:rsidR="00AD483C" w:rsidRDefault="00AD483C" w:rsidP="009967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F7A64"/>
    <w:multiLevelType w:val="multilevel"/>
    <w:tmpl w:val="2EB64D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E6540A"/>
    <w:multiLevelType w:val="multilevel"/>
    <w:tmpl w:val="B48E4E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4B2AE7"/>
    <w:multiLevelType w:val="multilevel"/>
    <w:tmpl w:val="4A60C7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7708A9"/>
    <w:multiLevelType w:val="multilevel"/>
    <w:tmpl w:val="EF6A5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AD558C"/>
    <w:multiLevelType w:val="multilevel"/>
    <w:tmpl w:val="67E4F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EB9201F"/>
    <w:multiLevelType w:val="multilevel"/>
    <w:tmpl w:val="11403B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footnotePr>
    <w:footnote w:id="-1"/>
    <w:footnote w:id="0"/>
  </w:footnotePr>
  <w:endnotePr>
    <w:endnote w:id="-1"/>
    <w:endnote w:id="0"/>
  </w:endnotePr>
  <w:compat/>
  <w:rsids>
    <w:rsidRoot w:val="008D479D"/>
    <w:rsid w:val="00743FCA"/>
    <w:rsid w:val="008D479D"/>
    <w:rsid w:val="009261CF"/>
    <w:rsid w:val="0099674E"/>
    <w:rsid w:val="00AD483C"/>
    <w:rsid w:val="00C13A3B"/>
    <w:rsid w:val="00E25A84"/>
    <w:rsid w:val="00EF57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A3B"/>
  </w:style>
  <w:style w:type="paragraph" w:styleId="Ttulo4">
    <w:name w:val="heading 4"/>
    <w:basedOn w:val="Normal"/>
    <w:link w:val="Ttulo4Car"/>
    <w:uiPriority w:val="9"/>
    <w:qFormat/>
    <w:rsid w:val="008D479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D479D"/>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8D479D"/>
    <w:rPr>
      <w:b/>
      <w:bCs/>
    </w:rPr>
  </w:style>
  <w:style w:type="character" w:customStyle="1" w:styleId="Ttulo4Car">
    <w:name w:val="Título 4 Car"/>
    <w:basedOn w:val="Fuentedeprrafopredeter"/>
    <w:link w:val="Ttulo4"/>
    <w:uiPriority w:val="9"/>
    <w:rsid w:val="008D479D"/>
    <w:rPr>
      <w:rFonts w:ascii="Times New Roman" w:eastAsia="Times New Roman" w:hAnsi="Times New Roman" w:cs="Times New Roman"/>
      <w:b/>
      <w:bCs/>
      <w:sz w:val="24"/>
      <w:szCs w:val="24"/>
    </w:rPr>
  </w:style>
  <w:style w:type="paragraph" w:styleId="Encabezado">
    <w:name w:val="header"/>
    <w:basedOn w:val="Normal"/>
    <w:link w:val="EncabezadoCar"/>
    <w:uiPriority w:val="99"/>
    <w:semiHidden/>
    <w:unhideWhenUsed/>
    <w:rsid w:val="0099674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99674E"/>
  </w:style>
  <w:style w:type="paragraph" w:styleId="Piedepgina">
    <w:name w:val="footer"/>
    <w:basedOn w:val="Normal"/>
    <w:link w:val="PiedepginaCar"/>
    <w:uiPriority w:val="99"/>
    <w:semiHidden/>
    <w:unhideWhenUsed/>
    <w:rsid w:val="0099674E"/>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rsid w:val="0099674E"/>
  </w:style>
</w:styles>
</file>

<file path=word/webSettings.xml><?xml version="1.0" encoding="utf-8"?>
<w:webSettings xmlns:r="http://schemas.openxmlformats.org/officeDocument/2006/relationships" xmlns:w="http://schemas.openxmlformats.org/wordprocessingml/2006/main">
  <w:divs>
    <w:div w:id="68116239">
      <w:bodyDiv w:val="1"/>
      <w:marLeft w:val="0"/>
      <w:marRight w:val="0"/>
      <w:marTop w:val="0"/>
      <w:marBottom w:val="0"/>
      <w:divBdr>
        <w:top w:val="none" w:sz="0" w:space="0" w:color="auto"/>
        <w:left w:val="none" w:sz="0" w:space="0" w:color="auto"/>
        <w:bottom w:val="none" w:sz="0" w:space="0" w:color="auto"/>
        <w:right w:val="none" w:sz="0" w:space="0" w:color="auto"/>
      </w:divBdr>
    </w:div>
    <w:div w:id="206912513">
      <w:bodyDiv w:val="1"/>
      <w:marLeft w:val="0"/>
      <w:marRight w:val="0"/>
      <w:marTop w:val="0"/>
      <w:marBottom w:val="0"/>
      <w:divBdr>
        <w:top w:val="none" w:sz="0" w:space="0" w:color="auto"/>
        <w:left w:val="none" w:sz="0" w:space="0" w:color="auto"/>
        <w:bottom w:val="none" w:sz="0" w:space="0" w:color="auto"/>
        <w:right w:val="none" w:sz="0" w:space="0" w:color="auto"/>
      </w:divBdr>
    </w:div>
    <w:div w:id="247547092">
      <w:bodyDiv w:val="1"/>
      <w:marLeft w:val="0"/>
      <w:marRight w:val="0"/>
      <w:marTop w:val="0"/>
      <w:marBottom w:val="0"/>
      <w:divBdr>
        <w:top w:val="none" w:sz="0" w:space="0" w:color="auto"/>
        <w:left w:val="none" w:sz="0" w:space="0" w:color="auto"/>
        <w:bottom w:val="none" w:sz="0" w:space="0" w:color="auto"/>
        <w:right w:val="none" w:sz="0" w:space="0" w:color="auto"/>
      </w:divBdr>
    </w:div>
    <w:div w:id="410811458">
      <w:bodyDiv w:val="1"/>
      <w:marLeft w:val="0"/>
      <w:marRight w:val="0"/>
      <w:marTop w:val="0"/>
      <w:marBottom w:val="0"/>
      <w:divBdr>
        <w:top w:val="none" w:sz="0" w:space="0" w:color="auto"/>
        <w:left w:val="none" w:sz="0" w:space="0" w:color="auto"/>
        <w:bottom w:val="none" w:sz="0" w:space="0" w:color="auto"/>
        <w:right w:val="none" w:sz="0" w:space="0" w:color="auto"/>
      </w:divBdr>
    </w:div>
    <w:div w:id="522522417">
      <w:bodyDiv w:val="1"/>
      <w:marLeft w:val="0"/>
      <w:marRight w:val="0"/>
      <w:marTop w:val="0"/>
      <w:marBottom w:val="0"/>
      <w:divBdr>
        <w:top w:val="none" w:sz="0" w:space="0" w:color="auto"/>
        <w:left w:val="none" w:sz="0" w:space="0" w:color="auto"/>
        <w:bottom w:val="none" w:sz="0" w:space="0" w:color="auto"/>
        <w:right w:val="none" w:sz="0" w:space="0" w:color="auto"/>
      </w:divBdr>
    </w:div>
    <w:div w:id="540826303">
      <w:bodyDiv w:val="1"/>
      <w:marLeft w:val="0"/>
      <w:marRight w:val="0"/>
      <w:marTop w:val="0"/>
      <w:marBottom w:val="0"/>
      <w:divBdr>
        <w:top w:val="none" w:sz="0" w:space="0" w:color="auto"/>
        <w:left w:val="none" w:sz="0" w:space="0" w:color="auto"/>
        <w:bottom w:val="none" w:sz="0" w:space="0" w:color="auto"/>
        <w:right w:val="none" w:sz="0" w:space="0" w:color="auto"/>
      </w:divBdr>
    </w:div>
    <w:div w:id="576789699">
      <w:bodyDiv w:val="1"/>
      <w:marLeft w:val="0"/>
      <w:marRight w:val="0"/>
      <w:marTop w:val="0"/>
      <w:marBottom w:val="0"/>
      <w:divBdr>
        <w:top w:val="none" w:sz="0" w:space="0" w:color="auto"/>
        <w:left w:val="none" w:sz="0" w:space="0" w:color="auto"/>
        <w:bottom w:val="none" w:sz="0" w:space="0" w:color="auto"/>
        <w:right w:val="none" w:sz="0" w:space="0" w:color="auto"/>
      </w:divBdr>
    </w:div>
    <w:div w:id="678580599">
      <w:bodyDiv w:val="1"/>
      <w:marLeft w:val="0"/>
      <w:marRight w:val="0"/>
      <w:marTop w:val="0"/>
      <w:marBottom w:val="0"/>
      <w:divBdr>
        <w:top w:val="none" w:sz="0" w:space="0" w:color="auto"/>
        <w:left w:val="none" w:sz="0" w:space="0" w:color="auto"/>
        <w:bottom w:val="none" w:sz="0" w:space="0" w:color="auto"/>
        <w:right w:val="none" w:sz="0" w:space="0" w:color="auto"/>
      </w:divBdr>
    </w:div>
    <w:div w:id="784425445">
      <w:bodyDiv w:val="1"/>
      <w:marLeft w:val="0"/>
      <w:marRight w:val="0"/>
      <w:marTop w:val="0"/>
      <w:marBottom w:val="0"/>
      <w:divBdr>
        <w:top w:val="none" w:sz="0" w:space="0" w:color="auto"/>
        <w:left w:val="none" w:sz="0" w:space="0" w:color="auto"/>
        <w:bottom w:val="none" w:sz="0" w:space="0" w:color="auto"/>
        <w:right w:val="none" w:sz="0" w:space="0" w:color="auto"/>
      </w:divBdr>
    </w:div>
    <w:div w:id="816916792">
      <w:bodyDiv w:val="1"/>
      <w:marLeft w:val="0"/>
      <w:marRight w:val="0"/>
      <w:marTop w:val="0"/>
      <w:marBottom w:val="0"/>
      <w:divBdr>
        <w:top w:val="none" w:sz="0" w:space="0" w:color="auto"/>
        <w:left w:val="none" w:sz="0" w:space="0" w:color="auto"/>
        <w:bottom w:val="none" w:sz="0" w:space="0" w:color="auto"/>
        <w:right w:val="none" w:sz="0" w:space="0" w:color="auto"/>
      </w:divBdr>
    </w:div>
    <w:div w:id="887842114">
      <w:bodyDiv w:val="1"/>
      <w:marLeft w:val="0"/>
      <w:marRight w:val="0"/>
      <w:marTop w:val="0"/>
      <w:marBottom w:val="0"/>
      <w:divBdr>
        <w:top w:val="none" w:sz="0" w:space="0" w:color="auto"/>
        <w:left w:val="none" w:sz="0" w:space="0" w:color="auto"/>
        <w:bottom w:val="none" w:sz="0" w:space="0" w:color="auto"/>
        <w:right w:val="none" w:sz="0" w:space="0" w:color="auto"/>
      </w:divBdr>
    </w:div>
    <w:div w:id="905997324">
      <w:bodyDiv w:val="1"/>
      <w:marLeft w:val="0"/>
      <w:marRight w:val="0"/>
      <w:marTop w:val="0"/>
      <w:marBottom w:val="0"/>
      <w:divBdr>
        <w:top w:val="none" w:sz="0" w:space="0" w:color="auto"/>
        <w:left w:val="none" w:sz="0" w:space="0" w:color="auto"/>
        <w:bottom w:val="none" w:sz="0" w:space="0" w:color="auto"/>
        <w:right w:val="none" w:sz="0" w:space="0" w:color="auto"/>
      </w:divBdr>
    </w:div>
    <w:div w:id="916018407">
      <w:bodyDiv w:val="1"/>
      <w:marLeft w:val="0"/>
      <w:marRight w:val="0"/>
      <w:marTop w:val="0"/>
      <w:marBottom w:val="0"/>
      <w:divBdr>
        <w:top w:val="none" w:sz="0" w:space="0" w:color="auto"/>
        <w:left w:val="none" w:sz="0" w:space="0" w:color="auto"/>
        <w:bottom w:val="none" w:sz="0" w:space="0" w:color="auto"/>
        <w:right w:val="none" w:sz="0" w:space="0" w:color="auto"/>
      </w:divBdr>
    </w:div>
    <w:div w:id="971598382">
      <w:bodyDiv w:val="1"/>
      <w:marLeft w:val="0"/>
      <w:marRight w:val="0"/>
      <w:marTop w:val="0"/>
      <w:marBottom w:val="0"/>
      <w:divBdr>
        <w:top w:val="none" w:sz="0" w:space="0" w:color="auto"/>
        <w:left w:val="none" w:sz="0" w:space="0" w:color="auto"/>
        <w:bottom w:val="none" w:sz="0" w:space="0" w:color="auto"/>
        <w:right w:val="none" w:sz="0" w:space="0" w:color="auto"/>
      </w:divBdr>
    </w:div>
    <w:div w:id="1080635191">
      <w:bodyDiv w:val="1"/>
      <w:marLeft w:val="0"/>
      <w:marRight w:val="0"/>
      <w:marTop w:val="0"/>
      <w:marBottom w:val="0"/>
      <w:divBdr>
        <w:top w:val="none" w:sz="0" w:space="0" w:color="auto"/>
        <w:left w:val="none" w:sz="0" w:space="0" w:color="auto"/>
        <w:bottom w:val="none" w:sz="0" w:space="0" w:color="auto"/>
        <w:right w:val="none" w:sz="0" w:space="0" w:color="auto"/>
      </w:divBdr>
    </w:div>
    <w:div w:id="1211108979">
      <w:bodyDiv w:val="1"/>
      <w:marLeft w:val="0"/>
      <w:marRight w:val="0"/>
      <w:marTop w:val="0"/>
      <w:marBottom w:val="0"/>
      <w:divBdr>
        <w:top w:val="none" w:sz="0" w:space="0" w:color="auto"/>
        <w:left w:val="none" w:sz="0" w:space="0" w:color="auto"/>
        <w:bottom w:val="none" w:sz="0" w:space="0" w:color="auto"/>
        <w:right w:val="none" w:sz="0" w:space="0" w:color="auto"/>
      </w:divBdr>
    </w:div>
    <w:div w:id="1262028703">
      <w:bodyDiv w:val="1"/>
      <w:marLeft w:val="0"/>
      <w:marRight w:val="0"/>
      <w:marTop w:val="0"/>
      <w:marBottom w:val="0"/>
      <w:divBdr>
        <w:top w:val="none" w:sz="0" w:space="0" w:color="auto"/>
        <w:left w:val="none" w:sz="0" w:space="0" w:color="auto"/>
        <w:bottom w:val="none" w:sz="0" w:space="0" w:color="auto"/>
        <w:right w:val="none" w:sz="0" w:space="0" w:color="auto"/>
      </w:divBdr>
    </w:div>
    <w:div w:id="1421440819">
      <w:bodyDiv w:val="1"/>
      <w:marLeft w:val="0"/>
      <w:marRight w:val="0"/>
      <w:marTop w:val="0"/>
      <w:marBottom w:val="0"/>
      <w:divBdr>
        <w:top w:val="none" w:sz="0" w:space="0" w:color="auto"/>
        <w:left w:val="none" w:sz="0" w:space="0" w:color="auto"/>
        <w:bottom w:val="none" w:sz="0" w:space="0" w:color="auto"/>
        <w:right w:val="none" w:sz="0" w:space="0" w:color="auto"/>
      </w:divBdr>
    </w:div>
    <w:div w:id="1512600570">
      <w:bodyDiv w:val="1"/>
      <w:marLeft w:val="0"/>
      <w:marRight w:val="0"/>
      <w:marTop w:val="0"/>
      <w:marBottom w:val="0"/>
      <w:divBdr>
        <w:top w:val="none" w:sz="0" w:space="0" w:color="auto"/>
        <w:left w:val="none" w:sz="0" w:space="0" w:color="auto"/>
        <w:bottom w:val="none" w:sz="0" w:space="0" w:color="auto"/>
        <w:right w:val="none" w:sz="0" w:space="0" w:color="auto"/>
      </w:divBdr>
    </w:div>
    <w:div w:id="1524130110">
      <w:bodyDiv w:val="1"/>
      <w:marLeft w:val="0"/>
      <w:marRight w:val="0"/>
      <w:marTop w:val="0"/>
      <w:marBottom w:val="0"/>
      <w:divBdr>
        <w:top w:val="none" w:sz="0" w:space="0" w:color="auto"/>
        <w:left w:val="none" w:sz="0" w:space="0" w:color="auto"/>
        <w:bottom w:val="none" w:sz="0" w:space="0" w:color="auto"/>
        <w:right w:val="none" w:sz="0" w:space="0" w:color="auto"/>
      </w:divBdr>
    </w:div>
    <w:div w:id="1624311480">
      <w:bodyDiv w:val="1"/>
      <w:marLeft w:val="0"/>
      <w:marRight w:val="0"/>
      <w:marTop w:val="0"/>
      <w:marBottom w:val="0"/>
      <w:divBdr>
        <w:top w:val="none" w:sz="0" w:space="0" w:color="auto"/>
        <w:left w:val="none" w:sz="0" w:space="0" w:color="auto"/>
        <w:bottom w:val="none" w:sz="0" w:space="0" w:color="auto"/>
        <w:right w:val="none" w:sz="0" w:space="0" w:color="auto"/>
      </w:divBdr>
    </w:div>
    <w:div w:id="1658420515">
      <w:bodyDiv w:val="1"/>
      <w:marLeft w:val="0"/>
      <w:marRight w:val="0"/>
      <w:marTop w:val="0"/>
      <w:marBottom w:val="0"/>
      <w:divBdr>
        <w:top w:val="none" w:sz="0" w:space="0" w:color="auto"/>
        <w:left w:val="none" w:sz="0" w:space="0" w:color="auto"/>
        <w:bottom w:val="none" w:sz="0" w:space="0" w:color="auto"/>
        <w:right w:val="none" w:sz="0" w:space="0" w:color="auto"/>
      </w:divBdr>
    </w:div>
    <w:div w:id="1753240561">
      <w:bodyDiv w:val="1"/>
      <w:marLeft w:val="0"/>
      <w:marRight w:val="0"/>
      <w:marTop w:val="0"/>
      <w:marBottom w:val="0"/>
      <w:divBdr>
        <w:top w:val="none" w:sz="0" w:space="0" w:color="auto"/>
        <w:left w:val="none" w:sz="0" w:space="0" w:color="auto"/>
        <w:bottom w:val="none" w:sz="0" w:space="0" w:color="auto"/>
        <w:right w:val="none" w:sz="0" w:space="0" w:color="auto"/>
      </w:divBdr>
    </w:div>
    <w:div w:id="1809126899">
      <w:bodyDiv w:val="1"/>
      <w:marLeft w:val="0"/>
      <w:marRight w:val="0"/>
      <w:marTop w:val="0"/>
      <w:marBottom w:val="0"/>
      <w:divBdr>
        <w:top w:val="none" w:sz="0" w:space="0" w:color="auto"/>
        <w:left w:val="none" w:sz="0" w:space="0" w:color="auto"/>
        <w:bottom w:val="none" w:sz="0" w:space="0" w:color="auto"/>
        <w:right w:val="none" w:sz="0" w:space="0" w:color="auto"/>
      </w:divBdr>
    </w:div>
    <w:div w:id="1828015803">
      <w:bodyDiv w:val="1"/>
      <w:marLeft w:val="0"/>
      <w:marRight w:val="0"/>
      <w:marTop w:val="0"/>
      <w:marBottom w:val="0"/>
      <w:divBdr>
        <w:top w:val="none" w:sz="0" w:space="0" w:color="auto"/>
        <w:left w:val="none" w:sz="0" w:space="0" w:color="auto"/>
        <w:bottom w:val="none" w:sz="0" w:space="0" w:color="auto"/>
        <w:right w:val="none" w:sz="0" w:space="0" w:color="auto"/>
      </w:divBdr>
    </w:div>
    <w:div w:id="1917399786">
      <w:bodyDiv w:val="1"/>
      <w:marLeft w:val="0"/>
      <w:marRight w:val="0"/>
      <w:marTop w:val="0"/>
      <w:marBottom w:val="0"/>
      <w:divBdr>
        <w:top w:val="none" w:sz="0" w:space="0" w:color="auto"/>
        <w:left w:val="none" w:sz="0" w:space="0" w:color="auto"/>
        <w:bottom w:val="none" w:sz="0" w:space="0" w:color="auto"/>
        <w:right w:val="none" w:sz="0" w:space="0" w:color="auto"/>
      </w:divBdr>
    </w:div>
    <w:div w:id="2061517231">
      <w:bodyDiv w:val="1"/>
      <w:marLeft w:val="0"/>
      <w:marRight w:val="0"/>
      <w:marTop w:val="0"/>
      <w:marBottom w:val="0"/>
      <w:divBdr>
        <w:top w:val="none" w:sz="0" w:space="0" w:color="auto"/>
        <w:left w:val="none" w:sz="0" w:space="0" w:color="auto"/>
        <w:bottom w:val="none" w:sz="0" w:space="0" w:color="auto"/>
        <w:right w:val="none" w:sz="0" w:space="0" w:color="auto"/>
      </w:divBdr>
    </w:div>
    <w:div w:id="209512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8</Pages>
  <Words>1689</Words>
  <Characters>9628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dc:creator>
  <cp:lastModifiedBy>Roberto</cp:lastModifiedBy>
  <cp:revision>1</cp:revision>
  <dcterms:created xsi:type="dcterms:W3CDTF">2019-08-23T21:37:00Z</dcterms:created>
  <dcterms:modified xsi:type="dcterms:W3CDTF">2019-08-23T22:42:00Z</dcterms:modified>
</cp:coreProperties>
</file>