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E1AEA" w:rsidRPr="00B61870" w:rsidRDefault="006D3D1D" w:rsidP="00B61870">
      <w:pPr>
        <w:spacing w:line="360" w:lineRule="auto"/>
        <w:jc w:val="right"/>
        <w:rPr>
          <w:rFonts w:ascii="Bookman Old Style" w:hAnsi="Bookman Old Style"/>
          <w:b/>
        </w:rPr>
      </w:pPr>
      <w:r>
        <w:rPr>
          <w:rFonts w:ascii="Bookman Old Style" w:hAnsi="Bookman Old Style"/>
          <w:b/>
        </w:rPr>
        <w:t>Causa: -----</w:t>
      </w:r>
      <w:r w:rsidR="00D94274">
        <w:rPr>
          <w:rFonts w:ascii="Bookman Old Style" w:hAnsi="Bookman Old Style"/>
          <w:b/>
        </w:rPr>
        <w:t>/2013        (</w:t>
      </w:r>
      <w:r>
        <w:rPr>
          <w:rFonts w:ascii="Bookman Old Style" w:hAnsi="Bookman Old Style"/>
          <w:b/>
        </w:rPr>
        <w:t>---</w:t>
      </w:r>
      <w:r w:rsidR="00C77DFC" w:rsidRPr="00B61870">
        <w:rPr>
          <w:rFonts w:ascii="Bookman Old Style" w:hAnsi="Bookman Old Style"/>
          <w:b/>
        </w:rPr>
        <w:t>/2014)</w:t>
      </w:r>
    </w:p>
    <w:p w:rsidR="00FE1AEA" w:rsidRPr="00C77DFC" w:rsidRDefault="00C77DFC" w:rsidP="00A23930">
      <w:pPr>
        <w:spacing w:line="360" w:lineRule="auto"/>
        <w:jc w:val="both"/>
        <w:rPr>
          <w:rFonts w:ascii="Bookman Old Style" w:hAnsi="Bookman Old Style"/>
          <w:b/>
        </w:rPr>
      </w:pPr>
      <w:r w:rsidRPr="00C77DFC">
        <w:rPr>
          <w:rFonts w:ascii="Bookman Old Style" w:hAnsi="Bookman Old Style"/>
          <w:b/>
        </w:rPr>
        <w:t>CAMARA DE MENORES DE LA SECCION DE OCCIDENTE, SANTA ANA.</w:t>
      </w:r>
    </w:p>
    <w:p w:rsidR="00C77DFC" w:rsidRDefault="00C77DFC" w:rsidP="00A23930">
      <w:pPr>
        <w:spacing w:after="0" w:line="360" w:lineRule="auto"/>
        <w:ind w:firstLine="708"/>
        <w:jc w:val="both"/>
        <w:rPr>
          <w:rFonts w:ascii="Bookman Old Style" w:eastAsia="Times New Roman" w:hAnsi="Bookman Old Style" w:cs="Times New Roman"/>
          <w:b/>
          <w:lang w:val="es-MX" w:eastAsia="es-ES"/>
        </w:rPr>
      </w:pPr>
    </w:p>
    <w:p w:rsidR="000A2182" w:rsidRPr="000A2182" w:rsidRDefault="000A2182" w:rsidP="00A23930">
      <w:pPr>
        <w:spacing w:after="0" w:line="360" w:lineRule="auto"/>
        <w:ind w:firstLine="708"/>
        <w:jc w:val="both"/>
        <w:rPr>
          <w:rFonts w:ascii="Bookman Old Style" w:eastAsia="Times New Roman" w:hAnsi="Bookman Old Style" w:cs="Times New Roman"/>
          <w:lang w:val="es-MX" w:eastAsia="es-ES"/>
        </w:rPr>
      </w:pPr>
      <w:r w:rsidRPr="000A2182">
        <w:rPr>
          <w:rFonts w:ascii="Bookman Old Style" w:eastAsia="Times New Roman" w:hAnsi="Bookman Old Style" w:cs="Times New Roman"/>
          <w:lang w:val="es-MX" w:eastAsia="es-ES"/>
        </w:rPr>
        <w:t>, mayor de edad, Abogado y Notario, del domicilio de San Francisco Menéndez, portador de mi Documento Único de Identidad número</w:t>
      </w:r>
      <w:r w:rsidR="006D3D1D">
        <w:rPr>
          <w:rFonts w:ascii="Bookman Old Style" w:eastAsia="Times New Roman" w:hAnsi="Bookman Old Style" w:cs="Times New Roman"/>
          <w:lang w:val="es-MX" w:eastAsia="es-ES"/>
        </w:rPr>
        <w:t>--------------------------</w:t>
      </w:r>
      <w:r w:rsidRPr="000A2182">
        <w:rPr>
          <w:rFonts w:ascii="Bookman Old Style" w:eastAsia="Times New Roman" w:hAnsi="Bookman Old Style" w:cs="Times New Roman"/>
          <w:lang w:val="es-MX" w:eastAsia="es-ES"/>
        </w:rPr>
        <w:t>, hago referencia al proceso penal  Instruido en contra del menor</w:t>
      </w:r>
      <w:r w:rsidR="006D3D1D">
        <w:rPr>
          <w:rFonts w:ascii="Bookman Old Style" w:eastAsia="Times New Roman" w:hAnsi="Bookman Old Style" w:cs="Times New Roman"/>
          <w:b/>
          <w:lang w:val="es-MX" w:eastAsia="es-ES"/>
        </w:rPr>
        <w:t xml:space="preserve"> ------------------</w:t>
      </w:r>
      <w:r w:rsidRPr="000A2182">
        <w:rPr>
          <w:rFonts w:ascii="Bookman Old Style" w:eastAsia="Times New Roman" w:hAnsi="Bookman Old Style" w:cs="Times New Roman"/>
          <w:lang w:val="es-MX" w:eastAsia="es-ES"/>
        </w:rPr>
        <w:t xml:space="preserve">, por atribuírsele la comisión del delito de HOMICIDIO AGRAVADO TENTADO, previsto y sancionado en los Artículos 128, 129 Nº 3 y 24 </w:t>
      </w:r>
      <w:proofErr w:type="spellStart"/>
      <w:r w:rsidRPr="000A2182">
        <w:rPr>
          <w:rFonts w:ascii="Bookman Old Style" w:eastAsia="Times New Roman" w:hAnsi="Bookman Old Style" w:cs="Times New Roman"/>
          <w:lang w:val="es-MX" w:eastAsia="es-ES"/>
        </w:rPr>
        <w:t>Pn</w:t>
      </w:r>
      <w:proofErr w:type="spellEnd"/>
      <w:r w:rsidRPr="000A2182">
        <w:rPr>
          <w:rFonts w:ascii="Bookman Old Style" w:eastAsia="Times New Roman" w:hAnsi="Bookman Old Style" w:cs="Times New Roman"/>
          <w:lang w:val="es-MX" w:eastAsia="es-ES"/>
        </w:rPr>
        <w:t>., en perjuicio</w:t>
      </w:r>
      <w:r w:rsidR="006D3D1D">
        <w:rPr>
          <w:rFonts w:ascii="Bookman Old Style" w:eastAsia="Times New Roman" w:hAnsi="Bookman Old Style" w:cs="Times New Roman"/>
          <w:lang w:val="es-MX" w:eastAsia="es-ES"/>
        </w:rPr>
        <w:t xml:space="preserve"> del señor -------------------</w:t>
      </w:r>
      <w:r w:rsidRPr="000A2182">
        <w:rPr>
          <w:rFonts w:ascii="Bookman Old Style" w:eastAsia="Times New Roman" w:hAnsi="Bookman Old Style" w:cs="Times New Roman"/>
          <w:lang w:val="es-MX" w:eastAsia="es-ES"/>
        </w:rPr>
        <w:t>, y con fundamento en los artículos</w:t>
      </w:r>
      <w:r w:rsidR="00945209" w:rsidRPr="00945209">
        <w:rPr>
          <w:rFonts w:ascii="Bookman Old Style" w:eastAsia="Times New Roman" w:hAnsi="Bookman Old Style" w:cs="Times New Roman"/>
          <w:lang w:val="es-MX" w:eastAsia="es-ES"/>
        </w:rPr>
        <w:t xml:space="preserve"> 97,98</w:t>
      </w:r>
      <w:r w:rsidRPr="000A2182">
        <w:rPr>
          <w:rFonts w:ascii="Bookman Old Style" w:eastAsia="Times New Roman" w:hAnsi="Bookman Old Style" w:cs="Times New Roman"/>
          <w:lang w:val="es-MX" w:eastAsia="es-ES"/>
        </w:rPr>
        <w:t xml:space="preserve"> 10</w:t>
      </w:r>
      <w:r w:rsidR="009E1270" w:rsidRPr="00945209">
        <w:rPr>
          <w:rFonts w:ascii="Bookman Old Style" w:eastAsia="Times New Roman" w:hAnsi="Bookman Old Style" w:cs="Times New Roman"/>
          <w:lang w:val="es-MX" w:eastAsia="es-ES"/>
        </w:rPr>
        <w:t xml:space="preserve">1 y 102 de la Ley Penal Juvenil </w:t>
      </w:r>
      <w:r w:rsidRPr="000A2182">
        <w:rPr>
          <w:rFonts w:ascii="Bookman Old Style" w:eastAsia="Times New Roman" w:hAnsi="Bookman Old Style" w:cs="Times New Roman"/>
          <w:b/>
          <w:lang w:val="es-MX" w:eastAsia="es-ES"/>
        </w:rPr>
        <w:t xml:space="preserve">INTERPONGO RECURSO DE </w:t>
      </w:r>
      <w:r w:rsidR="009E1270" w:rsidRPr="00945209">
        <w:rPr>
          <w:rFonts w:ascii="Bookman Old Style" w:eastAsia="Times New Roman" w:hAnsi="Bookman Old Style" w:cs="Times New Roman"/>
          <w:b/>
          <w:lang w:val="es-MX" w:eastAsia="es-ES"/>
        </w:rPr>
        <w:t>REVOCATORIA</w:t>
      </w:r>
      <w:r w:rsidRPr="000A2182">
        <w:rPr>
          <w:rFonts w:ascii="Bookman Old Style" w:eastAsia="Times New Roman" w:hAnsi="Bookman Old Style" w:cs="Times New Roman"/>
          <w:lang w:val="es-MX" w:eastAsia="es-ES"/>
        </w:rPr>
        <w:t>, en contr</w:t>
      </w:r>
      <w:r w:rsidR="009E1270" w:rsidRPr="00945209">
        <w:rPr>
          <w:rFonts w:ascii="Bookman Old Style" w:eastAsia="Times New Roman" w:hAnsi="Bookman Old Style" w:cs="Times New Roman"/>
          <w:lang w:val="es-MX" w:eastAsia="es-ES"/>
        </w:rPr>
        <w:t>a de la Resolución emitida por esa Honorable Cámara</w:t>
      </w:r>
      <w:r w:rsidRPr="000A2182">
        <w:rPr>
          <w:rFonts w:ascii="Bookman Old Style" w:eastAsia="Times New Roman" w:hAnsi="Bookman Old Style" w:cs="Times New Roman"/>
          <w:lang w:val="es-MX" w:eastAsia="es-ES"/>
        </w:rPr>
        <w:t>, a las</w:t>
      </w:r>
      <w:r w:rsidR="009E1270" w:rsidRPr="00945209">
        <w:rPr>
          <w:rFonts w:ascii="Bookman Old Style" w:eastAsia="Times New Roman" w:hAnsi="Bookman Old Style" w:cs="Times New Roman"/>
          <w:lang w:val="es-MX" w:eastAsia="es-ES"/>
        </w:rPr>
        <w:t xml:space="preserve"> quince horas con cuarenta y cinco minutos del día </w:t>
      </w:r>
      <w:r w:rsidR="00AF01D2" w:rsidRPr="00945209">
        <w:rPr>
          <w:rFonts w:ascii="Bookman Old Style" w:eastAsia="Times New Roman" w:hAnsi="Bookman Old Style" w:cs="Times New Roman"/>
          <w:lang w:val="es-MX" w:eastAsia="es-ES"/>
        </w:rPr>
        <w:t xml:space="preserve"> doce de marzo del </w:t>
      </w:r>
      <w:r w:rsidRPr="000A2182">
        <w:rPr>
          <w:rFonts w:ascii="Bookman Old Style" w:eastAsia="Times New Roman" w:hAnsi="Bookman Old Style" w:cs="Times New Roman"/>
          <w:lang w:val="es-MX" w:eastAsia="es-ES"/>
        </w:rPr>
        <w:t xml:space="preserve">presente año, </w:t>
      </w:r>
      <w:r w:rsidR="00AF01D2" w:rsidRPr="00945209">
        <w:rPr>
          <w:rFonts w:ascii="Bookman Old Style" w:eastAsia="Times New Roman" w:hAnsi="Bookman Old Style" w:cs="Times New Roman"/>
          <w:lang w:val="es-MX" w:eastAsia="es-ES"/>
        </w:rPr>
        <w:t>y notificada a mi persona a las nueve horas con cincuenta y ocho minutos del día trece de marzo</w:t>
      </w:r>
      <w:r w:rsidR="00945209" w:rsidRPr="00945209">
        <w:rPr>
          <w:rFonts w:ascii="Bookman Old Style" w:eastAsia="Times New Roman" w:hAnsi="Bookman Old Style" w:cs="Times New Roman"/>
          <w:lang w:val="es-MX" w:eastAsia="es-ES"/>
        </w:rPr>
        <w:t xml:space="preserve"> de dos mil catorce,</w:t>
      </w:r>
      <w:r w:rsidR="00AF01D2" w:rsidRPr="00945209">
        <w:rPr>
          <w:rFonts w:ascii="Bookman Old Style" w:eastAsia="Times New Roman" w:hAnsi="Bookman Old Style" w:cs="Times New Roman"/>
          <w:lang w:val="es-MX" w:eastAsia="es-ES"/>
        </w:rPr>
        <w:t xml:space="preserve"> </w:t>
      </w:r>
      <w:r w:rsidRPr="000A2182">
        <w:rPr>
          <w:rFonts w:ascii="Bookman Old Style" w:eastAsia="Times New Roman" w:hAnsi="Bookman Old Style" w:cs="Times New Roman"/>
          <w:lang w:val="es-MX" w:eastAsia="es-ES"/>
        </w:rPr>
        <w:t>todo d</w:t>
      </w:r>
      <w:r w:rsidR="00945209" w:rsidRPr="00945209">
        <w:rPr>
          <w:rFonts w:ascii="Bookman Old Style" w:eastAsia="Times New Roman" w:hAnsi="Bookman Old Style" w:cs="Times New Roman"/>
          <w:lang w:val="es-MX" w:eastAsia="es-ES"/>
        </w:rPr>
        <w:t>e conformidad a los considerand</w:t>
      </w:r>
      <w:r w:rsidR="00945209" w:rsidRPr="000A2182">
        <w:rPr>
          <w:rFonts w:ascii="Bookman Old Style" w:eastAsia="Times New Roman" w:hAnsi="Bookman Old Style" w:cs="Times New Roman"/>
          <w:lang w:val="es-MX" w:eastAsia="es-ES"/>
        </w:rPr>
        <w:t>os</w:t>
      </w:r>
      <w:r w:rsidRPr="000A2182">
        <w:rPr>
          <w:rFonts w:ascii="Bookman Old Style" w:eastAsia="Times New Roman" w:hAnsi="Bookman Old Style" w:cs="Times New Roman"/>
          <w:lang w:val="es-MX" w:eastAsia="es-ES"/>
        </w:rPr>
        <w:t xml:space="preserve"> siguientes:</w:t>
      </w:r>
    </w:p>
    <w:p w:rsidR="000A2182" w:rsidRPr="00945209" w:rsidRDefault="000A2182" w:rsidP="00A23930">
      <w:pPr>
        <w:spacing w:line="360" w:lineRule="auto"/>
        <w:jc w:val="both"/>
        <w:rPr>
          <w:rFonts w:ascii="Bookman Old Style" w:hAnsi="Bookman Old Style"/>
          <w:lang w:val="es-MX"/>
        </w:rPr>
      </w:pPr>
    </w:p>
    <w:p w:rsidR="00A23930" w:rsidRDefault="00FE1AEA" w:rsidP="00A23930">
      <w:pPr>
        <w:spacing w:line="360" w:lineRule="auto"/>
        <w:jc w:val="both"/>
        <w:rPr>
          <w:rFonts w:ascii="Bookman Old Style" w:hAnsi="Bookman Old Style"/>
        </w:rPr>
      </w:pPr>
      <w:r w:rsidRPr="00945209">
        <w:rPr>
          <w:rFonts w:ascii="Bookman Old Style" w:hAnsi="Bookman Old Style"/>
        </w:rPr>
        <w:t xml:space="preserve">I.- Que </w:t>
      </w:r>
      <w:r w:rsidR="00585796" w:rsidRPr="00945209">
        <w:rPr>
          <w:rFonts w:ascii="Bookman Old Style" w:hAnsi="Bookman Old Style"/>
        </w:rPr>
        <w:t>la</w:t>
      </w:r>
      <w:r w:rsidR="00945209" w:rsidRPr="00945209">
        <w:rPr>
          <w:rFonts w:ascii="Bookman Old Style" w:hAnsi="Bookman Old Style"/>
        </w:rPr>
        <w:t xml:space="preserve"> anterior resolución</w:t>
      </w:r>
      <w:r w:rsidR="00945209">
        <w:rPr>
          <w:rFonts w:ascii="Bookman Old Style" w:hAnsi="Bookman Old Style"/>
        </w:rPr>
        <w:t xml:space="preserve"> objeto de la revocatoria, evidentemente causa agravios a mi representado, puesto que se declara inadmisible el Recurso de </w:t>
      </w:r>
      <w:r w:rsidR="00A23930">
        <w:rPr>
          <w:rFonts w:ascii="Bookman Old Style" w:hAnsi="Bookman Old Style"/>
        </w:rPr>
        <w:t>Apelación</w:t>
      </w:r>
      <w:r w:rsidR="00945209">
        <w:rPr>
          <w:rFonts w:ascii="Bookman Old Style" w:hAnsi="Bookman Old Style"/>
        </w:rPr>
        <w:t xml:space="preserve"> Especial interpuesto </w:t>
      </w:r>
      <w:r w:rsidR="00A23930">
        <w:rPr>
          <w:rFonts w:ascii="Bookman Old Style" w:hAnsi="Bookman Old Style"/>
        </w:rPr>
        <w:t xml:space="preserve">contra la Resolución definitiva, proveída por el señor Juez de Menores de Ahuachapán, a las catorce horas del día veinticinco de febrero de dos mil catorce, por medio del cual se declaró responsable </w:t>
      </w:r>
      <w:r w:rsidR="006D3D1D">
        <w:rPr>
          <w:rFonts w:ascii="Bookman Old Style" w:hAnsi="Bookman Old Style"/>
        </w:rPr>
        <w:t>al menor ---------------</w:t>
      </w:r>
      <w:r w:rsidR="00A23930">
        <w:rPr>
          <w:rFonts w:ascii="Bookman Old Style" w:hAnsi="Bookman Old Style"/>
        </w:rPr>
        <w:t xml:space="preserve">, en consecuencia con la inadmisibilidad, la honorable Cámara de Menores ratifica la medida definitiva de internamiento, por el termino de siete años y seis meses. </w:t>
      </w:r>
    </w:p>
    <w:p w:rsidR="001D1D88" w:rsidRPr="001D1D88" w:rsidRDefault="001D1D88" w:rsidP="00A23930">
      <w:pPr>
        <w:spacing w:line="360" w:lineRule="auto"/>
        <w:jc w:val="both"/>
        <w:rPr>
          <w:rFonts w:ascii="Bookman Old Style" w:hAnsi="Bookman Old Style"/>
          <w:b/>
        </w:rPr>
      </w:pPr>
      <w:r w:rsidRPr="001D1D88">
        <w:rPr>
          <w:rFonts w:ascii="Bookman Old Style" w:hAnsi="Bookman Old Style"/>
          <w:b/>
        </w:rPr>
        <w:t>FUNDAMENTO DEL RECURSO</w:t>
      </w:r>
      <w:r>
        <w:rPr>
          <w:rFonts w:ascii="Bookman Old Style" w:hAnsi="Bookman Old Style"/>
          <w:b/>
        </w:rPr>
        <w:t>:</w:t>
      </w:r>
    </w:p>
    <w:p w:rsidR="00A23930" w:rsidRDefault="00A23930" w:rsidP="00A23930">
      <w:pPr>
        <w:spacing w:line="360" w:lineRule="auto"/>
        <w:jc w:val="both"/>
        <w:rPr>
          <w:rFonts w:ascii="Bookman Old Style" w:hAnsi="Bookman Old Style"/>
        </w:rPr>
      </w:pPr>
      <w:r>
        <w:rPr>
          <w:rFonts w:ascii="Bookman Old Style" w:hAnsi="Bookman Old Style"/>
        </w:rPr>
        <w:t xml:space="preserve">Es de notar que el fundamento de la inadmisibilidad del mencionado recurso obedece a que para la honorable cámara de menores establece que no se le ha dado cumplimiento a un requisito de forma, que corresponde al “TERMINO”, ya que para la cámara el plazo para interponer el recurso finalizó el viernes veintiocho de febrero del presente año y el recurso de apelación especial fue interpuesto por mi persona el miércoles cinco de marzo del mismo año, incumpliendo según la </w:t>
      </w:r>
      <w:r w:rsidR="00384935">
        <w:rPr>
          <w:rFonts w:ascii="Bookman Old Style" w:hAnsi="Bookman Old Style"/>
        </w:rPr>
        <w:t>Cámara</w:t>
      </w:r>
      <w:r>
        <w:rPr>
          <w:rFonts w:ascii="Bookman Old Style" w:hAnsi="Bookman Old Style"/>
        </w:rPr>
        <w:t xml:space="preserve"> a lo establecido en el </w:t>
      </w:r>
      <w:r w:rsidR="00384935">
        <w:rPr>
          <w:rFonts w:ascii="Bookman Old Style" w:hAnsi="Bookman Old Style"/>
        </w:rPr>
        <w:t>artículo</w:t>
      </w:r>
      <w:r>
        <w:rPr>
          <w:rFonts w:ascii="Bookman Old Style" w:hAnsi="Bookman Old Style"/>
        </w:rPr>
        <w:t xml:space="preserve"> </w:t>
      </w:r>
      <w:r w:rsidR="00384935">
        <w:rPr>
          <w:rFonts w:ascii="Bookman Old Style" w:hAnsi="Bookman Old Style"/>
        </w:rPr>
        <w:t xml:space="preserve">105, en relación al </w:t>
      </w:r>
      <w:r w:rsidR="00384935">
        <w:rPr>
          <w:rFonts w:ascii="Bookman Old Style" w:hAnsi="Bookman Old Style"/>
        </w:rPr>
        <w:lastRenderedPageBreak/>
        <w:t>23 de la Ley Penal Juvenil, respecto a ello hago las siguientes consideraciones y por tanto aclaraciones:</w:t>
      </w:r>
    </w:p>
    <w:p w:rsidR="00384935" w:rsidRPr="001D1D88" w:rsidRDefault="00384935" w:rsidP="001D1D88">
      <w:pPr>
        <w:pStyle w:val="Prrafodelista"/>
        <w:numPr>
          <w:ilvl w:val="0"/>
          <w:numId w:val="1"/>
        </w:numPr>
        <w:spacing w:line="360" w:lineRule="auto"/>
        <w:jc w:val="both"/>
        <w:rPr>
          <w:rFonts w:ascii="Bookman Old Style" w:hAnsi="Bookman Old Style"/>
        </w:rPr>
      </w:pPr>
      <w:r w:rsidRPr="001D1D88">
        <w:rPr>
          <w:rFonts w:ascii="Bookman Old Style" w:hAnsi="Bookman Old Style"/>
        </w:rPr>
        <w:t xml:space="preserve">Que </w:t>
      </w:r>
      <w:r w:rsidR="00740CCF">
        <w:rPr>
          <w:rFonts w:ascii="Bookman Old Style" w:hAnsi="Bookman Old Style"/>
        </w:rPr>
        <w:t xml:space="preserve">si bien es cierto que </w:t>
      </w:r>
      <w:r w:rsidRPr="001D1D88">
        <w:rPr>
          <w:rFonts w:ascii="Bookman Old Style" w:hAnsi="Bookman Old Style"/>
        </w:rPr>
        <w:t xml:space="preserve">la Resolución emitida por el Juzgado de Menores de Ahuachapán, me fue notificada a las catorce horas cuarenta minutos del día veinticinco de febrero de dos mil catorce, y resulta que todo el Sistema Judicial de la Cabecera del departamento de </w:t>
      </w:r>
      <w:r w:rsidR="006D3D1D" w:rsidRPr="001D1D88">
        <w:rPr>
          <w:rFonts w:ascii="Bookman Old Style" w:hAnsi="Bookman Old Style"/>
        </w:rPr>
        <w:t>Ahu</w:t>
      </w:r>
      <w:r w:rsidR="006D3D1D">
        <w:rPr>
          <w:rFonts w:ascii="Bookman Old Style" w:hAnsi="Bookman Old Style"/>
        </w:rPr>
        <w:t>a</w:t>
      </w:r>
      <w:r w:rsidR="006D3D1D" w:rsidRPr="001D1D88">
        <w:rPr>
          <w:rFonts w:ascii="Bookman Old Style" w:hAnsi="Bookman Old Style"/>
        </w:rPr>
        <w:t>chapán</w:t>
      </w:r>
      <w:r w:rsidRPr="001D1D88">
        <w:rPr>
          <w:rFonts w:ascii="Bookman Old Style" w:hAnsi="Bookman Old Style"/>
        </w:rPr>
        <w:t xml:space="preserve">, incluyendo al Juzgado de Menores de ese mismo departamento, tuvieron asueto local los días </w:t>
      </w:r>
      <w:r w:rsidR="00F928EB" w:rsidRPr="00F928EB">
        <w:rPr>
          <w:rFonts w:ascii="Bookman Old Style" w:hAnsi="Bookman Old Style"/>
          <w:b/>
        </w:rPr>
        <w:t xml:space="preserve">MIERCOLES </w:t>
      </w:r>
      <w:r w:rsidRPr="00F928EB">
        <w:rPr>
          <w:rFonts w:ascii="Bookman Old Style" w:hAnsi="Bookman Old Style"/>
          <w:b/>
        </w:rPr>
        <w:t xml:space="preserve">VEINTISEIS, </w:t>
      </w:r>
      <w:r w:rsidR="00F928EB">
        <w:rPr>
          <w:rFonts w:ascii="Bookman Old Style" w:hAnsi="Bookman Old Style"/>
          <w:b/>
        </w:rPr>
        <w:t xml:space="preserve">JUEVES </w:t>
      </w:r>
      <w:r w:rsidRPr="00F928EB">
        <w:rPr>
          <w:rFonts w:ascii="Bookman Old Style" w:hAnsi="Bookman Old Style"/>
          <w:b/>
        </w:rPr>
        <w:t xml:space="preserve">VEINTISIETE Y </w:t>
      </w:r>
      <w:r w:rsidR="00F928EB">
        <w:rPr>
          <w:rFonts w:ascii="Bookman Old Style" w:hAnsi="Bookman Old Style"/>
          <w:b/>
        </w:rPr>
        <w:t xml:space="preserve">VIERNES </w:t>
      </w:r>
      <w:r w:rsidRPr="00F928EB">
        <w:rPr>
          <w:rFonts w:ascii="Bookman Old Style" w:hAnsi="Bookman Old Style"/>
          <w:b/>
        </w:rPr>
        <w:t>VEINTIOCHO DE FEBRERO DE DOS MIL CATORCE</w:t>
      </w:r>
      <w:r w:rsidRPr="001D1D88">
        <w:rPr>
          <w:rFonts w:ascii="Bookman Old Style" w:hAnsi="Bookman Old Style"/>
        </w:rPr>
        <w:t xml:space="preserve">, por Acuerdo Municipal, que consta en el Comunicado que realizó la </w:t>
      </w:r>
      <w:r w:rsidR="00F928EB">
        <w:rPr>
          <w:rFonts w:ascii="Bookman Old Style" w:hAnsi="Bookman Old Style"/>
        </w:rPr>
        <w:t xml:space="preserve">Honorable </w:t>
      </w:r>
      <w:r w:rsidR="00F928EB" w:rsidRPr="001D1D88">
        <w:rPr>
          <w:rFonts w:ascii="Bookman Old Style" w:hAnsi="Bookman Old Style"/>
        </w:rPr>
        <w:t>Cámara</w:t>
      </w:r>
      <w:r w:rsidR="004C2A80" w:rsidRPr="001D1D88">
        <w:rPr>
          <w:rFonts w:ascii="Bookman Old Style" w:hAnsi="Bookman Old Style"/>
        </w:rPr>
        <w:t xml:space="preserve"> Tercera de La Sección de Occidente, con sede en </w:t>
      </w:r>
      <w:r w:rsidR="00F928EB" w:rsidRPr="001D1D88">
        <w:rPr>
          <w:rFonts w:ascii="Bookman Old Style" w:hAnsi="Bookman Old Style"/>
        </w:rPr>
        <w:t>Ahuachapán</w:t>
      </w:r>
      <w:r w:rsidR="004C2A80" w:rsidRPr="001D1D88">
        <w:rPr>
          <w:rFonts w:ascii="Bookman Old Style" w:hAnsi="Bookman Old Style"/>
        </w:rPr>
        <w:t xml:space="preserve">, a La Secretaría de la Corte Suprema de Justicia, por motivos de </w:t>
      </w:r>
      <w:r w:rsidR="00F928EB" w:rsidRPr="001D1D88">
        <w:rPr>
          <w:rFonts w:ascii="Bookman Old Style" w:hAnsi="Bookman Old Style"/>
        </w:rPr>
        <w:t>Celebración</w:t>
      </w:r>
      <w:r w:rsidR="004C2A80" w:rsidRPr="001D1D88">
        <w:rPr>
          <w:rFonts w:ascii="Bookman Old Style" w:hAnsi="Bookman Old Style"/>
        </w:rPr>
        <w:t xml:space="preserve"> de Fiestas Patronales de la Ciudad de Ahuachapán</w:t>
      </w:r>
      <w:r w:rsidR="00F928EB">
        <w:rPr>
          <w:rFonts w:ascii="Bookman Old Style" w:hAnsi="Bookman Old Style"/>
        </w:rPr>
        <w:t xml:space="preserve">, </w:t>
      </w:r>
      <w:r w:rsidR="004C2A80" w:rsidRPr="001D1D88">
        <w:rPr>
          <w:rFonts w:ascii="Bookman Old Style" w:hAnsi="Bookman Old Style"/>
        </w:rPr>
        <w:t>comunicado que ofrezco como prueba en copia simple, pudiendo ser confrontado con su original</w:t>
      </w:r>
      <w:r w:rsidR="00F928EB">
        <w:rPr>
          <w:rFonts w:ascii="Bookman Old Style" w:hAnsi="Bookman Old Style"/>
        </w:rPr>
        <w:t xml:space="preserve"> por medio del emisor del mismo, y a la vez por los medios que esa honorable Cámara tenga a bien utilizar.</w:t>
      </w:r>
    </w:p>
    <w:p w:rsidR="004C2A80" w:rsidRDefault="004C2A80" w:rsidP="00384935">
      <w:pPr>
        <w:pStyle w:val="Prrafodelista"/>
        <w:numPr>
          <w:ilvl w:val="0"/>
          <w:numId w:val="1"/>
        </w:numPr>
        <w:spacing w:line="360" w:lineRule="auto"/>
        <w:jc w:val="both"/>
        <w:rPr>
          <w:rFonts w:ascii="Bookman Old Style" w:hAnsi="Bookman Old Style"/>
        </w:rPr>
      </w:pPr>
      <w:r>
        <w:rPr>
          <w:rFonts w:ascii="Bookman Old Style" w:hAnsi="Bookman Old Style"/>
        </w:rPr>
        <w:t xml:space="preserve">Es de entender que la Honorable </w:t>
      </w:r>
      <w:r w:rsidR="00F928EB">
        <w:rPr>
          <w:rFonts w:ascii="Bookman Old Style" w:hAnsi="Bookman Old Style"/>
        </w:rPr>
        <w:t>Cámara</w:t>
      </w:r>
      <w:r>
        <w:rPr>
          <w:rFonts w:ascii="Bookman Old Style" w:hAnsi="Bookman Old Style"/>
        </w:rPr>
        <w:t xml:space="preserve"> de Menores de</w:t>
      </w:r>
      <w:r w:rsidR="00F928EB">
        <w:rPr>
          <w:rFonts w:ascii="Bookman Old Style" w:hAnsi="Bookman Old Style"/>
        </w:rPr>
        <w:t xml:space="preserve"> la </w:t>
      </w:r>
      <w:r w:rsidR="00B61870">
        <w:rPr>
          <w:rFonts w:ascii="Bookman Old Style" w:hAnsi="Bookman Old Style"/>
        </w:rPr>
        <w:t>Sección</w:t>
      </w:r>
      <w:r w:rsidR="00F928EB">
        <w:rPr>
          <w:rFonts w:ascii="Bookman Old Style" w:hAnsi="Bookman Old Style"/>
        </w:rPr>
        <w:t xml:space="preserve"> de Occidente, </w:t>
      </w:r>
      <w:r>
        <w:rPr>
          <w:rFonts w:ascii="Bookman Old Style" w:hAnsi="Bookman Old Style"/>
        </w:rPr>
        <w:t xml:space="preserve">Santa Ana, no </w:t>
      </w:r>
      <w:r w:rsidR="00D73497">
        <w:rPr>
          <w:rFonts w:ascii="Bookman Old Style" w:hAnsi="Bookman Old Style"/>
        </w:rPr>
        <w:t>tenía</w:t>
      </w:r>
      <w:r>
        <w:rPr>
          <w:rFonts w:ascii="Bookman Old Style" w:hAnsi="Bookman Old Style"/>
        </w:rPr>
        <w:t xml:space="preserve"> conocimiento de los días de asueto local a los que hago referencia, ya que no son días de asueto nacional.</w:t>
      </w:r>
    </w:p>
    <w:p w:rsidR="004C2A80" w:rsidRDefault="004C2A80" w:rsidP="00384935">
      <w:pPr>
        <w:pStyle w:val="Prrafodelista"/>
        <w:numPr>
          <w:ilvl w:val="0"/>
          <w:numId w:val="1"/>
        </w:numPr>
        <w:spacing w:line="360" w:lineRule="auto"/>
        <w:jc w:val="both"/>
        <w:rPr>
          <w:rFonts w:ascii="Bookman Old Style" w:hAnsi="Bookman Old Style"/>
        </w:rPr>
      </w:pPr>
      <w:r>
        <w:rPr>
          <w:rFonts w:ascii="Bookman Old Style" w:hAnsi="Bookman Old Style"/>
        </w:rPr>
        <w:t xml:space="preserve">Lógico es entonces pensar que si la Resolución definitiva emitida por el Juzgado de Menores de Ahuachapán, me fue notificada </w:t>
      </w:r>
      <w:r w:rsidRPr="00F928EB">
        <w:rPr>
          <w:rFonts w:ascii="Bookman Old Style" w:hAnsi="Bookman Old Style"/>
          <w:b/>
        </w:rPr>
        <w:t>a las catorce horas cuarenta minutos del día veinticinco de febrero de dos mil catorce</w:t>
      </w:r>
      <w:r>
        <w:rPr>
          <w:rFonts w:ascii="Bookman Old Style" w:hAnsi="Bookman Old Style"/>
        </w:rPr>
        <w:t xml:space="preserve">, y </w:t>
      </w:r>
      <w:r w:rsidR="00F13B10">
        <w:rPr>
          <w:rFonts w:ascii="Bookman Old Style" w:hAnsi="Bookman Old Style"/>
        </w:rPr>
        <w:t xml:space="preserve">el Juzgado de Menores de </w:t>
      </w:r>
      <w:r w:rsidR="00B61870">
        <w:rPr>
          <w:rFonts w:ascii="Bookman Old Style" w:hAnsi="Bookman Old Style"/>
        </w:rPr>
        <w:t>Ahuachapán</w:t>
      </w:r>
      <w:r w:rsidR="00F13B10">
        <w:rPr>
          <w:rFonts w:ascii="Bookman Old Style" w:hAnsi="Bookman Old Style"/>
        </w:rPr>
        <w:t>, tuvo como días de asueto</w:t>
      </w:r>
      <w:r w:rsidR="00F928EB">
        <w:rPr>
          <w:rFonts w:ascii="Bookman Old Style" w:hAnsi="Bookman Old Style"/>
        </w:rPr>
        <w:t xml:space="preserve"> local</w:t>
      </w:r>
      <w:r w:rsidR="00F13B10">
        <w:rPr>
          <w:rFonts w:ascii="Bookman Old Style" w:hAnsi="Bookman Old Style"/>
        </w:rPr>
        <w:t xml:space="preserve">, el </w:t>
      </w:r>
      <w:r w:rsidR="00F13B10" w:rsidRPr="00F928EB">
        <w:rPr>
          <w:rFonts w:ascii="Bookman Old Style" w:hAnsi="Bookman Old Style"/>
          <w:b/>
        </w:rPr>
        <w:t>MIERCOLES VEINTISEIS, JUEVES VEINTISIETE Y VIERNES VEINTIOCHO</w:t>
      </w:r>
      <w:r w:rsidR="00F13B10">
        <w:rPr>
          <w:rFonts w:ascii="Bookman Old Style" w:hAnsi="Bookman Old Style"/>
        </w:rPr>
        <w:t xml:space="preserve">, por lo que el </w:t>
      </w:r>
      <w:r w:rsidR="00F13B10" w:rsidRPr="00F928EB">
        <w:rPr>
          <w:rFonts w:ascii="Bookman Old Style" w:hAnsi="Bookman Old Style"/>
          <w:b/>
        </w:rPr>
        <w:t>UNO DE MARZO FUE SABADO Y DOS DE MARZO DOMINGO,</w:t>
      </w:r>
      <w:r w:rsidR="00F13B10">
        <w:rPr>
          <w:rFonts w:ascii="Bookman Old Style" w:hAnsi="Bookman Old Style"/>
        </w:rPr>
        <w:t xml:space="preserve"> es decir </w:t>
      </w:r>
      <w:r w:rsidR="00F928EB">
        <w:rPr>
          <w:rFonts w:ascii="Bookman Old Style" w:hAnsi="Bookman Old Style"/>
        </w:rPr>
        <w:t xml:space="preserve">legalmente </w:t>
      </w:r>
      <w:r w:rsidR="00F13B10">
        <w:rPr>
          <w:rFonts w:ascii="Bookman Old Style" w:hAnsi="Bookman Old Style"/>
        </w:rPr>
        <w:t xml:space="preserve">todos los días anteriores son inhábiles, de conformidad al </w:t>
      </w:r>
      <w:r w:rsidR="00F928EB">
        <w:rPr>
          <w:rFonts w:ascii="Bookman Old Style" w:hAnsi="Bookman Old Style"/>
        </w:rPr>
        <w:t>artículo</w:t>
      </w:r>
      <w:r w:rsidR="00F13B10">
        <w:rPr>
          <w:rFonts w:ascii="Bookman Old Style" w:hAnsi="Bookman Old Style"/>
        </w:rPr>
        <w:t xml:space="preserve"> 23 de la Ley penal Juvenil, </w:t>
      </w:r>
      <w:r w:rsidR="00F13B10" w:rsidRPr="00F928EB">
        <w:rPr>
          <w:rFonts w:ascii="Bookman Old Style" w:hAnsi="Bookman Old Style"/>
          <w:b/>
        </w:rPr>
        <w:t>POR LO QUE EL PRIMER DÍA HABIL PARA INTERPONER EL RECURSO ANTES REFERIDO FUE EL LUNES TRES DE MARZO; EL SEGUNDO FUE EL MARTES CUATRO DE MARZO Y EL TERCERO FUE EL MIERCOLES CINCO DE MARZO</w:t>
      </w:r>
      <w:r w:rsidR="00F13B10">
        <w:rPr>
          <w:rFonts w:ascii="Bookman Old Style" w:hAnsi="Bookman Old Style"/>
        </w:rPr>
        <w:t xml:space="preserve">; teniendo </w:t>
      </w:r>
      <w:r w:rsidR="00C30FBB">
        <w:rPr>
          <w:rFonts w:ascii="Bookman Old Style" w:hAnsi="Bookman Old Style"/>
        </w:rPr>
        <w:t xml:space="preserve">como último día </w:t>
      </w:r>
      <w:r w:rsidR="00F13B10">
        <w:rPr>
          <w:rFonts w:ascii="Bookman Old Style" w:hAnsi="Bookman Old Style"/>
        </w:rPr>
        <w:t>habilitado, para interponer el Recurso de Apelación Especial</w:t>
      </w:r>
      <w:r w:rsidR="00C30FBB">
        <w:rPr>
          <w:rFonts w:ascii="Bookman Old Style" w:hAnsi="Bookman Old Style"/>
        </w:rPr>
        <w:t xml:space="preserve">, ante el Juzgado de Menores de </w:t>
      </w:r>
      <w:r w:rsidR="006D3D1D">
        <w:rPr>
          <w:rFonts w:ascii="Bookman Old Style" w:hAnsi="Bookman Old Style"/>
        </w:rPr>
        <w:t>Ahuachapán</w:t>
      </w:r>
      <w:r w:rsidR="00C30FBB">
        <w:rPr>
          <w:rFonts w:ascii="Bookman Old Style" w:hAnsi="Bookman Old Style"/>
        </w:rPr>
        <w:t>,</w:t>
      </w:r>
      <w:r w:rsidR="00F13B10">
        <w:rPr>
          <w:rFonts w:ascii="Bookman Old Style" w:hAnsi="Bookman Old Style"/>
        </w:rPr>
        <w:t xml:space="preserve"> el </w:t>
      </w:r>
      <w:r w:rsidR="00F13B10" w:rsidRPr="00C30FBB">
        <w:rPr>
          <w:rFonts w:ascii="Bookman Old Style" w:hAnsi="Bookman Old Style"/>
          <w:b/>
        </w:rPr>
        <w:t>MIERCOLES CINCO DE MARZO DEL PRESENTE AÑO</w:t>
      </w:r>
      <w:r w:rsidR="00F13B10">
        <w:rPr>
          <w:rFonts w:ascii="Bookman Old Style" w:hAnsi="Bookman Old Style"/>
        </w:rPr>
        <w:t xml:space="preserve">, </w:t>
      </w:r>
      <w:r w:rsidR="00F13B10">
        <w:rPr>
          <w:rFonts w:ascii="Bookman Old Style" w:hAnsi="Bookman Old Style"/>
        </w:rPr>
        <w:lastRenderedPageBreak/>
        <w:t xml:space="preserve">misma fecha en que mi persona interpuso el Recurso de </w:t>
      </w:r>
      <w:r w:rsidR="00B0173C">
        <w:rPr>
          <w:rFonts w:ascii="Bookman Old Style" w:hAnsi="Bookman Old Style"/>
        </w:rPr>
        <w:t>Apelación</w:t>
      </w:r>
      <w:r w:rsidR="00F13B10">
        <w:rPr>
          <w:rFonts w:ascii="Bookman Old Style" w:hAnsi="Bookman Old Style"/>
        </w:rPr>
        <w:t xml:space="preserve"> Especial, ante el Juez de Menores de Ahuachapán, </w:t>
      </w:r>
      <w:r w:rsidR="00BA408D">
        <w:rPr>
          <w:rFonts w:ascii="Bookman Old Style" w:hAnsi="Bookman Old Style"/>
        </w:rPr>
        <w:t xml:space="preserve">según consta en la razón de recibido por secretaría de dicho Juzgado, </w:t>
      </w:r>
      <w:r w:rsidR="00F13B10">
        <w:rPr>
          <w:rFonts w:ascii="Bookman Old Style" w:hAnsi="Bookman Old Style"/>
        </w:rPr>
        <w:t xml:space="preserve">concluyendo entonces que no había caducado el plazo para la interposición del mismo, dándole </w:t>
      </w:r>
      <w:r w:rsidR="00BA408D">
        <w:rPr>
          <w:rFonts w:ascii="Bookman Old Style" w:hAnsi="Bookman Old Style"/>
        </w:rPr>
        <w:t>estricto cum</w:t>
      </w:r>
      <w:r w:rsidR="00F13B10">
        <w:rPr>
          <w:rFonts w:ascii="Bookman Old Style" w:hAnsi="Bookman Old Style"/>
        </w:rPr>
        <w:t>plimiento a lo establecido en el artículo 105, en relación al 23 de la Ley Penal Juvenil.</w:t>
      </w:r>
    </w:p>
    <w:p w:rsidR="00C00385" w:rsidRDefault="00C00385" w:rsidP="00384935">
      <w:pPr>
        <w:pStyle w:val="Prrafodelista"/>
        <w:numPr>
          <w:ilvl w:val="0"/>
          <w:numId w:val="1"/>
        </w:numPr>
        <w:spacing w:line="360" w:lineRule="auto"/>
        <w:jc w:val="both"/>
        <w:rPr>
          <w:rFonts w:ascii="Bookman Old Style" w:hAnsi="Bookman Old Style"/>
        </w:rPr>
      </w:pPr>
      <w:r>
        <w:rPr>
          <w:rFonts w:ascii="Bookman Old Style" w:hAnsi="Bookman Old Style"/>
        </w:rPr>
        <w:t>Anexo al presente escrito copia simple del comunicado enviado a Secretaría de la Corte Suprema de Justicia, por parte de la Cámara Tercera de la Sección de Occidente de Ahuachapán, en donde constan los días de asueto de los que gozó el Juzgado de Menores de Ahuachapán y los demás Juzgados de esa Ciudad, no pudiendo anexar el original, ni mucho menos el Acuerdo Municipal respectivo, por no haber sido posible, ya que en La Alcaldía Municipal de Ahuachapán, le manifestaron a mi colaborador jurídi</w:t>
      </w:r>
      <w:r w:rsidR="006D3D1D">
        <w:rPr>
          <w:rFonts w:ascii="Bookman Old Style" w:hAnsi="Bookman Old Style"/>
        </w:rPr>
        <w:t>co ---------------</w:t>
      </w:r>
      <w:r>
        <w:rPr>
          <w:rFonts w:ascii="Bookman Old Style" w:hAnsi="Bookman Old Style"/>
        </w:rPr>
        <w:t xml:space="preserve"> que no se encontraba la Secretaria para entregárselo, y en el Juzgado de Menores de Ahuachapán, le manifestaron que era necesario que el abogado lo solicitara por escrito y   en la Cámara Tercera de la Sección de Occidente, le fue entregado únicamente la copia simple que agrego al presente. Pudiendo la Honorable Cámara de Menores de Santa Ana, utilizar sus medios para confrontar dicho documento o la veracidad de los días de asueto local a los que he hecho referencia.</w:t>
      </w:r>
    </w:p>
    <w:p w:rsidR="00FE1AEA" w:rsidRPr="00945209" w:rsidRDefault="00FE1AEA" w:rsidP="00A23930">
      <w:pPr>
        <w:spacing w:line="360" w:lineRule="auto"/>
        <w:jc w:val="both"/>
        <w:rPr>
          <w:rFonts w:ascii="Bookman Old Style" w:hAnsi="Bookman Old Style"/>
        </w:rPr>
      </w:pPr>
      <w:r w:rsidRPr="00945209">
        <w:rPr>
          <w:rFonts w:ascii="Bookman Old Style" w:hAnsi="Bookman Old Style"/>
        </w:rPr>
        <w:t>Por lo anteriormente expuesto vengo y con funda</w:t>
      </w:r>
      <w:r w:rsidR="002D1334">
        <w:rPr>
          <w:rFonts w:ascii="Bookman Old Style" w:hAnsi="Bookman Old Style"/>
        </w:rPr>
        <w:t xml:space="preserve">mento a lo expuesto en los artículos 97, 98, 101 y 102, de la Ley Penal Juvenil, </w:t>
      </w:r>
      <w:r w:rsidRPr="00945209">
        <w:rPr>
          <w:rFonts w:ascii="Bookman Old Style" w:hAnsi="Bookman Old Style"/>
        </w:rPr>
        <w:t>a usted</w:t>
      </w:r>
      <w:r w:rsidR="002D1334">
        <w:rPr>
          <w:rFonts w:ascii="Bookman Old Style" w:hAnsi="Bookman Old Style"/>
        </w:rPr>
        <w:t xml:space="preserve"> Honorable </w:t>
      </w:r>
      <w:r w:rsidR="00BA408D">
        <w:rPr>
          <w:rFonts w:ascii="Bookman Old Style" w:hAnsi="Bookman Old Style"/>
        </w:rPr>
        <w:t>Cámara</w:t>
      </w:r>
      <w:r w:rsidR="002D1334">
        <w:rPr>
          <w:rFonts w:ascii="Bookman Old Style" w:hAnsi="Bookman Old Style"/>
        </w:rPr>
        <w:t xml:space="preserve"> de Menores de Santa Ana,</w:t>
      </w:r>
      <w:r w:rsidRPr="00945209">
        <w:rPr>
          <w:rFonts w:ascii="Bookman Old Style" w:hAnsi="Bookman Old Style"/>
        </w:rPr>
        <w:t xml:space="preserve"> con todo respeto </w:t>
      </w:r>
      <w:r w:rsidRPr="00CB6CE9">
        <w:rPr>
          <w:rFonts w:ascii="Bookman Old Style" w:hAnsi="Bookman Old Style"/>
          <w:b/>
        </w:rPr>
        <w:t>PIDO:</w:t>
      </w:r>
    </w:p>
    <w:p w:rsidR="00FE1AEA" w:rsidRPr="00945209" w:rsidRDefault="00FE1AEA" w:rsidP="00A23930">
      <w:pPr>
        <w:spacing w:line="360" w:lineRule="auto"/>
        <w:jc w:val="both"/>
        <w:rPr>
          <w:rFonts w:ascii="Bookman Old Style" w:hAnsi="Bookman Old Style"/>
        </w:rPr>
      </w:pPr>
      <w:r w:rsidRPr="00945209">
        <w:rPr>
          <w:rFonts w:ascii="Bookman Old Style" w:hAnsi="Bookman Old Style"/>
        </w:rPr>
        <w:t>a.- Me admita el presente escrito.-</w:t>
      </w:r>
    </w:p>
    <w:p w:rsidR="00CB6CE9" w:rsidRDefault="00FE1AEA" w:rsidP="00A23930">
      <w:pPr>
        <w:spacing w:line="360" w:lineRule="auto"/>
        <w:jc w:val="both"/>
        <w:rPr>
          <w:rFonts w:ascii="Bookman Old Style" w:eastAsia="Times New Roman" w:hAnsi="Bookman Old Style" w:cs="Times New Roman"/>
          <w:lang w:val="es-MX" w:eastAsia="es-ES"/>
        </w:rPr>
      </w:pPr>
      <w:r w:rsidRPr="00945209">
        <w:rPr>
          <w:rFonts w:ascii="Bookman Old Style" w:hAnsi="Bookman Old Style"/>
        </w:rPr>
        <w:t xml:space="preserve">b.- Tenga por interpuesto el recurso de revocatoria </w:t>
      </w:r>
      <w:r w:rsidR="00CB6CE9" w:rsidRPr="000A2182">
        <w:rPr>
          <w:rFonts w:ascii="Bookman Old Style" w:eastAsia="Times New Roman" w:hAnsi="Bookman Old Style" w:cs="Times New Roman"/>
          <w:lang w:val="es-MX" w:eastAsia="es-ES"/>
        </w:rPr>
        <w:t>contr</w:t>
      </w:r>
      <w:r w:rsidR="00CB6CE9" w:rsidRPr="00945209">
        <w:rPr>
          <w:rFonts w:ascii="Bookman Old Style" w:eastAsia="Times New Roman" w:hAnsi="Bookman Old Style" w:cs="Times New Roman"/>
          <w:lang w:val="es-MX" w:eastAsia="es-ES"/>
        </w:rPr>
        <w:t>a la Resolución emitida por esa Honorable Cámara</w:t>
      </w:r>
      <w:r w:rsidR="00CB6CE9" w:rsidRPr="000A2182">
        <w:rPr>
          <w:rFonts w:ascii="Bookman Old Style" w:eastAsia="Times New Roman" w:hAnsi="Bookman Old Style" w:cs="Times New Roman"/>
          <w:lang w:val="es-MX" w:eastAsia="es-ES"/>
        </w:rPr>
        <w:t>, a las</w:t>
      </w:r>
      <w:r w:rsidR="00CB6CE9" w:rsidRPr="00945209">
        <w:rPr>
          <w:rFonts w:ascii="Bookman Old Style" w:eastAsia="Times New Roman" w:hAnsi="Bookman Old Style" w:cs="Times New Roman"/>
          <w:lang w:val="es-MX" w:eastAsia="es-ES"/>
        </w:rPr>
        <w:t xml:space="preserve"> quince horas con cuarenta y cinco minutos del día  doce de marzo del </w:t>
      </w:r>
      <w:r w:rsidR="00CB6CE9" w:rsidRPr="000A2182">
        <w:rPr>
          <w:rFonts w:ascii="Bookman Old Style" w:eastAsia="Times New Roman" w:hAnsi="Bookman Old Style" w:cs="Times New Roman"/>
          <w:lang w:val="es-MX" w:eastAsia="es-ES"/>
        </w:rPr>
        <w:t xml:space="preserve">presente año, </w:t>
      </w:r>
      <w:r w:rsidR="00CB6CE9" w:rsidRPr="00945209">
        <w:rPr>
          <w:rFonts w:ascii="Bookman Old Style" w:eastAsia="Times New Roman" w:hAnsi="Bookman Old Style" w:cs="Times New Roman"/>
          <w:lang w:val="es-MX" w:eastAsia="es-ES"/>
        </w:rPr>
        <w:t>y notificada a mi persona a las nueve horas con cincuenta y ocho minutos del día trece de marzo de dos mil catorce</w:t>
      </w:r>
      <w:r w:rsidR="00CB6CE9">
        <w:rPr>
          <w:rFonts w:ascii="Bookman Old Style" w:eastAsia="Times New Roman" w:hAnsi="Bookman Old Style" w:cs="Times New Roman"/>
          <w:lang w:val="es-MX" w:eastAsia="es-ES"/>
        </w:rPr>
        <w:t xml:space="preserve">. </w:t>
      </w:r>
    </w:p>
    <w:p w:rsidR="00B0173C" w:rsidRDefault="00FE1AEA" w:rsidP="00A23930">
      <w:pPr>
        <w:spacing w:line="360" w:lineRule="auto"/>
        <w:jc w:val="both"/>
        <w:rPr>
          <w:rFonts w:ascii="Bookman Old Style" w:hAnsi="Bookman Old Style"/>
        </w:rPr>
      </w:pPr>
      <w:r w:rsidRPr="00945209">
        <w:rPr>
          <w:rFonts w:ascii="Bookman Old Style" w:hAnsi="Bookman Old Style"/>
        </w:rPr>
        <w:t xml:space="preserve">c.- Posterior a los </w:t>
      </w:r>
      <w:r w:rsidR="00433BA0" w:rsidRPr="00945209">
        <w:rPr>
          <w:rFonts w:ascii="Bookman Old Style" w:hAnsi="Bookman Old Style"/>
        </w:rPr>
        <w:t>trámites</w:t>
      </w:r>
      <w:r w:rsidRPr="00945209">
        <w:rPr>
          <w:rFonts w:ascii="Bookman Old Style" w:hAnsi="Bookman Old Style"/>
        </w:rPr>
        <w:t xml:space="preserve"> que correspo</w:t>
      </w:r>
      <w:r w:rsidR="00433BA0">
        <w:rPr>
          <w:rFonts w:ascii="Bookman Old Style" w:hAnsi="Bookman Old Style"/>
        </w:rPr>
        <w:t xml:space="preserve">ndan, se revoque la </w:t>
      </w:r>
      <w:r w:rsidR="00B0173C">
        <w:rPr>
          <w:rFonts w:ascii="Bookman Old Style" w:hAnsi="Bookman Old Style"/>
        </w:rPr>
        <w:t>Resolución</w:t>
      </w:r>
      <w:r w:rsidR="00433BA0">
        <w:rPr>
          <w:rFonts w:ascii="Bookman Old Style" w:hAnsi="Bookman Old Style"/>
        </w:rPr>
        <w:t xml:space="preserve"> antes aludida</w:t>
      </w:r>
      <w:r w:rsidR="00B0173C">
        <w:rPr>
          <w:rFonts w:ascii="Bookman Old Style" w:hAnsi="Bookman Old Style"/>
        </w:rPr>
        <w:t xml:space="preserve"> y en consecuencia se tenga por interpuesto el Recurso de Apelación </w:t>
      </w:r>
      <w:r w:rsidR="00B0173C">
        <w:rPr>
          <w:rFonts w:ascii="Bookman Old Style" w:hAnsi="Bookman Old Style"/>
        </w:rPr>
        <w:lastRenderedPageBreak/>
        <w:t>Especial contra la resolución en comento, y a la vez sea admitido el mismo, para pasar a conocer de fondo dicho recurso por parte de esa honorable Cámara.</w:t>
      </w:r>
    </w:p>
    <w:p w:rsidR="006D3D1D" w:rsidRDefault="00B0173C" w:rsidP="00A23930">
      <w:pPr>
        <w:spacing w:line="360" w:lineRule="auto"/>
        <w:jc w:val="both"/>
        <w:rPr>
          <w:rFonts w:ascii="Bookman Old Style" w:hAnsi="Bookman Old Style"/>
        </w:rPr>
      </w:pPr>
      <w:r>
        <w:rPr>
          <w:rFonts w:ascii="Bookman Old Style" w:hAnsi="Bookman Old Style"/>
        </w:rPr>
        <w:t>d.- Se continúe con el trámite de ley correspondiente.</w:t>
      </w:r>
    </w:p>
    <w:p w:rsidR="00B0173C" w:rsidRDefault="00B0173C" w:rsidP="00A23930">
      <w:pPr>
        <w:spacing w:line="360" w:lineRule="auto"/>
        <w:jc w:val="both"/>
        <w:rPr>
          <w:rFonts w:ascii="Bookman Old Style" w:hAnsi="Bookman Old Style"/>
        </w:rPr>
      </w:pPr>
      <w:r>
        <w:rPr>
          <w:rFonts w:ascii="Bookman Old Style" w:hAnsi="Bookman Old Style"/>
        </w:rPr>
        <w:t>Ahuachapán, a los catorce días del mes de marzo de dos mil catorce.</w:t>
      </w:r>
      <w:bookmarkStart w:id="0" w:name="_GoBack"/>
      <w:bookmarkEnd w:id="0"/>
    </w:p>
    <w:p w:rsidR="00B0173C" w:rsidRDefault="00B0173C" w:rsidP="00A23930">
      <w:pPr>
        <w:spacing w:line="360" w:lineRule="auto"/>
        <w:jc w:val="both"/>
        <w:rPr>
          <w:rFonts w:ascii="Bookman Old Style" w:hAnsi="Bookman Old Style"/>
        </w:rPr>
      </w:pPr>
    </w:p>
    <w:p w:rsidR="00B0173C" w:rsidRDefault="00B0173C" w:rsidP="00A23930">
      <w:pPr>
        <w:spacing w:line="360" w:lineRule="auto"/>
        <w:jc w:val="both"/>
        <w:rPr>
          <w:rFonts w:ascii="Bookman Old Style" w:hAnsi="Bookman Old Style"/>
        </w:rPr>
      </w:pPr>
    </w:p>
    <w:p w:rsidR="00477B97" w:rsidRPr="00945209" w:rsidRDefault="00477B97" w:rsidP="00A23930">
      <w:pPr>
        <w:spacing w:line="360" w:lineRule="auto"/>
        <w:jc w:val="both"/>
        <w:rPr>
          <w:rFonts w:ascii="Bookman Old Style" w:hAnsi="Bookman Old Style"/>
        </w:rPr>
      </w:pPr>
    </w:p>
    <w:sectPr w:rsidR="00477B97" w:rsidRPr="00945209">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Bookman Old Style">
    <w:panose1 w:val="02050604050505020204"/>
    <w:charset w:val="00"/>
    <w:family w:val="roman"/>
    <w:pitch w:val="variable"/>
    <w:sig w:usb0="00000287" w:usb1="00000000" w:usb2="00000000" w:usb3="00000000" w:csb0="0000009F" w:csb1="00000000"/>
  </w:font>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65B511A9"/>
    <w:multiLevelType w:val="hybridMultilevel"/>
    <w:tmpl w:val="99248688"/>
    <w:lvl w:ilvl="0" w:tplc="A3BABB4C">
      <w:start w:val="1"/>
      <w:numFmt w:val="decimal"/>
      <w:lvlText w:val="%1)"/>
      <w:lvlJc w:val="left"/>
      <w:pPr>
        <w:ind w:left="720" w:hanging="360"/>
      </w:pPr>
      <w:rPr>
        <w:rFonts w:ascii="Bookman Old Style" w:eastAsiaTheme="minorHAnsi" w:hAnsi="Bookman Old Style" w:cstheme="minorBidi"/>
      </w:rPr>
    </w:lvl>
    <w:lvl w:ilvl="1" w:tplc="440A0019" w:tentative="1">
      <w:start w:val="1"/>
      <w:numFmt w:val="lowerLetter"/>
      <w:lvlText w:val="%2."/>
      <w:lvlJc w:val="left"/>
      <w:pPr>
        <w:ind w:left="1440" w:hanging="360"/>
      </w:pPr>
    </w:lvl>
    <w:lvl w:ilvl="2" w:tplc="440A001B" w:tentative="1">
      <w:start w:val="1"/>
      <w:numFmt w:val="lowerRoman"/>
      <w:lvlText w:val="%3."/>
      <w:lvlJc w:val="right"/>
      <w:pPr>
        <w:ind w:left="2160" w:hanging="180"/>
      </w:pPr>
    </w:lvl>
    <w:lvl w:ilvl="3" w:tplc="440A000F" w:tentative="1">
      <w:start w:val="1"/>
      <w:numFmt w:val="decimal"/>
      <w:lvlText w:val="%4."/>
      <w:lvlJc w:val="left"/>
      <w:pPr>
        <w:ind w:left="2880" w:hanging="360"/>
      </w:pPr>
    </w:lvl>
    <w:lvl w:ilvl="4" w:tplc="440A0019" w:tentative="1">
      <w:start w:val="1"/>
      <w:numFmt w:val="lowerLetter"/>
      <w:lvlText w:val="%5."/>
      <w:lvlJc w:val="left"/>
      <w:pPr>
        <w:ind w:left="3600" w:hanging="360"/>
      </w:pPr>
    </w:lvl>
    <w:lvl w:ilvl="5" w:tplc="440A001B" w:tentative="1">
      <w:start w:val="1"/>
      <w:numFmt w:val="lowerRoman"/>
      <w:lvlText w:val="%6."/>
      <w:lvlJc w:val="right"/>
      <w:pPr>
        <w:ind w:left="4320" w:hanging="180"/>
      </w:pPr>
    </w:lvl>
    <w:lvl w:ilvl="6" w:tplc="440A000F" w:tentative="1">
      <w:start w:val="1"/>
      <w:numFmt w:val="decimal"/>
      <w:lvlText w:val="%7."/>
      <w:lvlJc w:val="left"/>
      <w:pPr>
        <w:ind w:left="5040" w:hanging="360"/>
      </w:pPr>
    </w:lvl>
    <w:lvl w:ilvl="7" w:tplc="440A0019" w:tentative="1">
      <w:start w:val="1"/>
      <w:numFmt w:val="lowerLetter"/>
      <w:lvlText w:val="%8."/>
      <w:lvlJc w:val="left"/>
      <w:pPr>
        <w:ind w:left="5760" w:hanging="360"/>
      </w:pPr>
    </w:lvl>
    <w:lvl w:ilvl="8" w:tplc="440A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E1AEA"/>
    <w:rsid w:val="00076FE3"/>
    <w:rsid w:val="000A2182"/>
    <w:rsid w:val="001D1D88"/>
    <w:rsid w:val="002D1334"/>
    <w:rsid w:val="00384935"/>
    <w:rsid w:val="00433BA0"/>
    <w:rsid w:val="00477B97"/>
    <w:rsid w:val="004C2A80"/>
    <w:rsid w:val="00585796"/>
    <w:rsid w:val="006D3D1D"/>
    <w:rsid w:val="00740CCF"/>
    <w:rsid w:val="00805B74"/>
    <w:rsid w:val="00937F70"/>
    <w:rsid w:val="00945209"/>
    <w:rsid w:val="009E1270"/>
    <w:rsid w:val="00A23930"/>
    <w:rsid w:val="00AF01D2"/>
    <w:rsid w:val="00B0173C"/>
    <w:rsid w:val="00B61870"/>
    <w:rsid w:val="00BA408D"/>
    <w:rsid w:val="00C00385"/>
    <w:rsid w:val="00C30FBB"/>
    <w:rsid w:val="00C77DFC"/>
    <w:rsid w:val="00CB6CE9"/>
    <w:rsid w:val="00D73497"/>
    <w:rsid w:val="00D94274"/>
    <w:rsid w:val="00F13B10"/>
    <w:rsid w:val="00F928EB"/>
    <w:rsid w:val="00FE1AEA"/>
  </w:rsids>
  <m:mathPr>
    <m:mathFont m:val="Cambria Math"/>
    <m:brkBin m:val="before"/>
    <m:brkBinSub m:val="--"/>
    <m:smallFrac m:val="0"/>
    <m:dispDef/>
    <m:lMargin m:val="0"/>
    <m:rMargin m:val="0"/>
    <m:defJc m:val="centerGroup"/>
    <m:wrapIndent m:val="1440"/>
    <m:intLim m:val="subSup"/>
    <m:naryLim m:val="undOvr"/>
  </m:mathPr>
  <w:themeFontLang w:val="es-S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SV"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384935"/>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SV"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38493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4</Pages>
  <Words>1008</Words>
  <Characters>5544</Characters>
  <Application>Microsoft Office Word</Application>
  <DocSecurity>0</DocSecurity>
  <Lines>46</Lines>
  <Paragraphs>13</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6539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ISRAEL</dc:creator>
  <cp:lastModifiedBy>CELESTINO CARTAGENA</cp:lastModifiedBy>
  <cp:revision>3</cp:revision>
  <dcterms:created xsi:type="dcterms:W3CDTF">2015-01-02T22:35:00Z</dcterms:created>
  <dcterms:modified xsi:type="dcterms:W3CDTF">2015-01-02T22:38:00Z</dcterms:modified>
</cp:coreProperties>
</file>